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E" w:rsidRPr="00994F61" w:rsidRDefault="0025411E">
      <w:pPr>
        <w:spacing w:line="360" w:lineRule="exact"/>
        <w:jc w:val="center"/>
        <w:rPr>
          <w:rFonts w:ascii="標楷體" w:eastAsia="標楷體" w:hAnsi="標楷體" w:hint="eastAsia"/>
          <w:spacing w:val="-4"/>
          <w:sz w:val="28"/>
        </w:rPr>
      </w:pPr>
      <w:bookmarkStart w:id="0" w:name="_GoBack"/>
      <w:bookmarkEnd w:id="0"/>
      <w:r w:rsidRPr="00994F61">
        <w:rPr>
          <w:rFonts w:ascii="標楷體" w:eastAsia="標楷體" w:hAnsi="標楷體" w:hint="eastAsia"/>
          <w:spacing w:val="-4"/>
          <w:sz w:val="28"/>
        </w:rPr>
        <w:t>統計資料背景說明</w:t>
      </w:r>
    </w:p>
    <w:p w:rsidR="00B71DEA" w:rsidRDefault="00B71DEA" w:rsidP="00B71DEA">
      <w:pPr>
        <w:spacing w:line="360" w:lineRule="exact"/>
        <w:rPr>
          <w:rFonts w:ascii="標楷體" w:eastAsia="標楷體" w:hAnsi="標楷體" w:hint="eastAsia"/>
        </w:rPr>
      </w:pPr>
      <w:r>
        <w:rPr>
          <w:rFonts w:ascii="標楷體" w:eastAsia="標楷體" w:hAnsi="標楷體" w:hint="eastAsia"/>
        </w:rPr>
        <w:t>資料種類：警政統計</w:t>
      </w:r>
    </w:p>
    <w:p w:rsidR="0025411E" w:rsidRPr="00994F61" w:rsidRDefault="00B71DEA" w:rsidP="00B71DEA">
      <w:pPr>
        <w:spacing w:line="360" w:lineRule="exact"/>
        <w:rPr>
          <w:rFonts w:ascii="標楷體" w:eastAsia="標楷體" w:hAnsi="標楷體" w:hint="eastAsia"/>
          <w:spacing w:val="-4"/>
          <w:u w:val="single"/>
        </w:rPr>
      </w:pPr>
      <w:r>
        <w:rPr>
          <w:rFonts w:ascii="標楷體" w:eastAsia="標楷體" w:hAnsi="標楷體" w:hint="eastAsia"/>
        </w:rPr>
        <w:t>資料項目：</w:t>
      </w:r>
      <w:r w:rsidR="00425A52">
        <w:rPr>
          <w:rFonts w:ascii="標楷體" w:eastAsia="標楷體" w:hAnsi="標楷體" w:hint="eastAsia"/>
        </w:rPr>
        <w:t>嘉義縣</w:t>
      </w:r>
      <w:r w:rsidR="00AB29DB" w:rsidRPr="00994F61">
        <w:rPr>
          <w:rFonts w:ascii="標楷體" w:eastAsia="標楷體" w:hAnsi="標楷體" w:hint="eastAsia"/>
        </w:rPr>
        <w:t>執行</w:t>
      </w:r>
      <w:r w:rsidR="0021459C">
        <w:rPr>
          <w:rFonts w:ascii="標楷體" w:eastAsia="標楷體" w:hAnsi="標楷體" w:hint="eastAsia"/>
        </w:rPr>
        <w:t>家戶訪查工作成果統計</w:t>
      </w:r>
    </w:p>
    <w:p w:rsidR="0025411E" w:rsidRPr="00994F61" w:rsidRDefault="0025411E" w:rsidP="00B71DEA">
      <w:pPr>
        <w:numPr>
          <w:ilvl w:val="0"/>
          <w:numId w:val="43"/>
        </w:numPr>
        <w:spacing w:line="360" w:lineRule="exact"/>
        <w:jc w:val="both"/>
        <w:rPr>
          <w:rFonts w:ascii="標楷體" w:eastAsia="標楷體" w:hAnsi="標楷體"/>
        </w:rPr>
      </w:pPr>
      <w:r w:rsidRPr="00994F61">
        <w:rPr>
          <w:rFonts w:ascii="標楷體" w:eastAsia="標楷體" w:hAnsi="標楷體" w:hint="eastAsia"/>
        </w:rPr>
        <w:t>發布及編製機關單位</w:t>
      </w:r>
    </w:p>
    <w:p w:rsidR="0025411E" w:rsidRPr="00994F61" w:rsidRDefault="0025411E">
      <w:pPr>
        <w:spacing w:line="360" w:lineRule="exact"/>
        <w:ind w:left="720" w:hanging="426"/>
        <w:jc w:val="both"/>
        <w:rPr>
          <w:rFonts w:ascii="標楷體" w:eastAsia="標楷體" w:hAnsi="標楷體"/>
          <w:spacing w:val="-4"/>
        </w:rPr>
      </w:pPr>
      <w:r w:rsidRPr="00994F61">
        <w:rPr>
          <w:rFonts w:ascii="標楷體" w:eastAsia="標楷體" w:hAnsi="標楷體" w:hint="eastAsia"/>
          <w:spacing w:val="-4"/>
        </w:rPr>
        <w:t>＊發布機關</w:t>
      </w:r>
      <w:r w:rsidR="002E399B">
        <w:rPr>
          <w:rFonts w:ascii="標楷體" w:eastAsia="標楷體" w:hAnsi="標楷體" w:hint="eastAsia"/>
          <w:spacing w:val="-4"/>
        </w:rPr>
        <w:t>、單位</w:t>
      </w:r>
      <w:r w:rsidRPr="00994F61">
        <w:rPr>
          <w:rFonts w:ascii="標楷體" w:eastAsia="標楷體" w:hAnsi="標楷體" w:hint="eastAsia"/>
          <w:spacing w:val="-4"/>
        </w:rPr>
        <w:t>：</w:t>
      </w:r>
      <w:r w:rsidR="00425A52">
        <w:rPr>
          <w:rFonts w:ascii="標楷體" w:eastAsia="標楷體" w:hAnsi="標楷體" w:hint="eastAsia"/>
        </w:rPr>
        <w:t>嘉義縣</w:t>
      </w:r>
      <w:r w:rsidR="00845C2B" w:rsidRPr="00994F61">
        <w:rPr>
          <w:rFonts w:ascii="標楷體" w:eastAsia="標楷體" w:hAnsi="標楷體" w:hint="eastAsia"/>
        </w:rPr>
        <w:t>警察局</w:t>
      </w:r>
      <w:r w:rsidR="002E399B">
        <w:rPr>
          <w:rFonts w:ascii="標楷體" w:eastAsia="標楷體" w:hAnsi="標楷體" w:hint="eastAsia"/>
        </w:rPr>
        <w:t>會計室</w:t>
      </w:r>
    </w:p>
    <w:p w:rsidR="0025411E" w:rsidRPr="00994F61" w:rsidRDefault="0025411E">
      <w:pPr>
        <w:spacing w:line="360" w:lineRule="exact"/>
        <w:ind w:left="720" w:hanging="426"/>
        <w:jc w:val="both"/>
        <w:rPr>
          <w:rFonts w:ascii="標楷體" w:eastAsia="標楷體" w:hAnsi="標楷體"/>
          <w:spacing w:val="-10"/>
        </w:rPr>
      </w:pPr>
      <w:r w:rsidRPr="00994F61">
        <w:rPr>
          <w:rFonts w:ascii="標楷體" w:eastAsia="標楷體" w:hAnsi="標楷體" w:hint="eastAsia"/>
        </w:rPr>
        <w:t>＊編製單位：</w:t>
      </w:r>
      <w:r w:rsidR="00425A52">
        <w:rPr>
          <w:rFonts w:ascii="標楷體" w:eastAsia="標楷體" w:hAnsi="標楷體" w:hint="eastAsia"/>
        </w:rPr>
        <w:t>嘉義縣</w:t>
      </w:r>
      <w:r w:rsidRPr="00994F61">
        <w:rPr>
          <w:rFonts w:ascii="標楷體" w:eastAsia="標楷體" w:hAnsi="標楷體" w:hint="eastAsia"/>
        </w:rPr>
        <w:t>警察局</w:t>
      </w:r>
      <w:r w:rsidR="0011621C">
        <w:rPr>
          <w:rFonts w:ascii="標楷體" w:eastAsia="標楷體" w:hAnsi="標楷體" w:hint="eastAsia"/>
        </w:rPr>
        <w:t>防治科</w:t>
      </w:r>
    </w:p>
    <w:p w:rsidR="00B71DEA" w:rsidRPr="009715F3" w:rsidRDefault="00B71DEA" w:rsidP="00B71DEA">
      <w:pPr>
        <w:spacing w:line="360" w:lineRule="exact"/>
        <w:ind w:left="720" w:hanging="426"/>
        <w:jc w:val="both"/>
        <w:rPr>
          <w:rFonts w:ascii="標楷體" w:eastAsia="標楷體" w:hAnsi="標楷體"/>
          <w:spacing w:val="-10"/>
        </w:rPr>
      </w:pPr>
      <w:r w:rsidRPr="009715F3">
        <w:rPr>
          <w:rFonts w:ascii="標楷體" w:eastAsia="標楷體" w:hAnsi="標楷體" w:hint="eastAsia"/>
        </w:rPr>
        <w:t>＊</w:t>
      </w:r>
      <w:r>
        <w:rPr>
          <w:rFonts w:ascii="標楷體" w:eastAsia="標楷體" w:hAnsi="標楷體" w:hint="eastAsia"/>
        </w:rPr>
        <w:t>聯 絡 人：</w:t>
      </w:r>
      <w:r w:rsidR="0021459C">
        <w:rPr>
          <w:rFonts w:ascii="標楷體" w:eastAsia="標楷體" w:hAnsi="標楷體" w:hint="eastAsia"/>
        </w:rPr>
        <w:t>鄒志平</w:t>
      </w:r>
    </w:p>
    <w:p w:rsidR="00B71DEA" w:rsidRDefault="00B71DEA" w:rsidP="00B71DEA">
      <w:pPr>
        <w:spacing w:line="360" w:lineRule="exact"/>
        <w:ind w:left="720" w:hanging="426"/>
        <w:jc w:val="both"/>
        <w:rPr>
          <w:rFonts w:ascii="標楷體" w:eastAsia="標楷體" w:hAnsi="標楷體" w:hint="eastAsia"/>
        </w:rPr>
      </w:pPr>
      <w:r w:rsidRPr="009715F3">
        <w:rPr>
          <w:rFonts w:ascii="標楷體" w:eastAsia="標楷體" w:hAnsi="標楷體" w:hint="eastAsia"/>
        </w:rPr>
        <w:t>＊聯絡電話：</w:t>
      </w:r>
      <w:r>
        <w:rPr>
          <w:rFonts w:ascii="標楷體" w:eastAsia="標楷體" w:hAnsi="標楷體" w:hint="eastAsia"/>
        </w:rPr>
        <w:t>(</w:t>
      </w:r>
      <w:r w:rsidRPr="00994F61">
        <w:rPr>
          <w:rFonts w:ascii="標楷體" w:eastAsia="標楷體" w:hAnsi="標楷體" w:hint="eastAsia"/>
        </w:rPr>
        <w:t>0</w:t>
      </w:r>
      <w:r>
        <w:rPr>
          <w:rFonts w:ascii="標楷體" w:eastAsia="標楷體" w:hAnsi="標楷體" w:hint="eastAsia"/>
        </w:rPr>
        <w:t>5)3620221</w:t>
      </w:r>
    </w:p>
    <w:p w:rsidR="00B71DEA" w:rsidRPr="009715F3" w:rsidRDefault="00B71DEA" w:rsidP="00B71DEA">
      <w:pPr>
        <w:spacing w:line="360" w:lineRule="exact"/>
        <w:ind w:left="720" w:hanging="426"/>
        <w:jc w:val="both"/>
        <w:rPr>
          <w:rFonts w:ascii="標楷體" w:eastAsia="標楷體" w:hAnsi="標楷體" w:hint="eastAsia"/>
        </w:rPr>
      </w:pPr>
      <w:r w:rsidRPr="009715F3">
        <w:rPr>
          <w:rFonts w:ascii="標楷體" w:eastAsia="標楷體" w:hAnsi="標楷體" w:hint="eastAsia"/>
        </w:rPr>
        <w:t>＊</w:t>
      </w:r>
      <w:r>
        <w:rPr>
          <w:rFonts w:ascii="標楷體" w:eastAsia="標楷體" w:hAnsi="標楷體" w:hint="eastAsia"/>
        </w:rPr>
        <w:t>傳    真：(05)3620670</w:t>
      </w:r>
    </w:p>
    <w:p w:rsidR="00B71DEA" w:rsidRPr="007140D4" w:rsidRDefault="00B71DEA" w:rsidP="00B71DEA">
      <w:pPr>
        <w:spacing w:line="320" w:lineRule="exact"/>
        <w:ind w:left="720" w:hanging="426"/>
        <w:jc w:val="both"/>
        <w:rPr>
          <w:rFonts w:ascii="標楷體" w:eastAsia="標楷體" w:hint="eastAsia"/>
        </w:rPr>
      </w:pPr>
      <w:r w:rsidRPr="009715F3">
        <w:rPr>
          <w:rFonts w:ascii="標楷體" w:eastAsia="標楷體" w:hint="eastAsia"/>
        </w:rPr>
        <w:t>＊電子信箱：</w:t>
      </w:r>
      <w:hyperlink r:id="rId8" w:history="1">
        <w:r w:rsidRPr="007E78F1">
          <w:rPr>
            <w:rStyle w:val="a8"/>
            <w:rFonts w:hint="eastAsia"/>
          </w:rPr>
          <w:t>weitsung222</w:t>
        </w:r>
        <w:r w:rsidRPr="007E78F1">
          <w:rPr>
            <w:rStyle w:val="a8"/>
          </w:rPr>
          <w:t>@m2.cypd.gov.tw</w:t>
        </w:r>
      </w:hyperlink>
    </w:p>
    <w:p w:rsidR="0098118E" w:rsidRPr="00994F61" w:rsidRDefault="0098118E" w:rsidP="0098118E">
      <w:pPr>
        <w:spacing w:line="360" w:lineRule="exact"/>
        <w:ind w:left="540" w:hanging="540"/>
        <w:jc w:val="both"/>
        <w:rPr>
          <w:rFonts w:ascii="標楷體" w:eastAsia="標楷體" w:hAnsi="標楷體" w:hint="eastAsia"/>
        </w:rPr>
      </w:pPr>
      <w:r w:rsidRPr="00994F61">
        <w:rPr>
          <w:rFonts w:ascii="標楷體" w:eastAsia="標楷體" w:hAnsi="標楷體" w:hint="eastAsia"/>
        </w:rPr>
        <w:t>二、發布形式</w:t>
      </w:r>
    </w:p>
    <w:p w:rsidR="00C919E9" w:rsidRPr="00994F61" w:rsidRDefault="00C919E9" w:rsidP="00C919E9">
      <w:pPr>
        <w:numPr>
          <w:ilvl w:val="0"/>
          <w:numId w:val="18"/>
        </w:numPr>
        <w:spacing w:line="320" w:lineRule="exact"/>
        <w:jc w:val="both"/>
        <w:rPr>
          <w:rFonts w:ascii="標楷體" w:eastAsia="標楷體" w:hint="eastAsia"/>
        </w:rPr>
      </w:pPr>
      <w:r w:rsidRPr="00994F61">
        <w:rPr>
          <w:rFonts w:ascii="標楷體" w:eastAsia="標楷體" w:hint="eastAsia"/>
        </w:rPr>
        <w:t>口頭：（ ）記者會或說明會</w:t>
      </w:r>
    </w:p>
    <w:p w:rsidR="00C919E9" w:rsidRPr="00994F61" w:rsidRDefault="00C919E9" w:rsidP="00C919E9">
      <w:pPr>
        <w:numPr>
          <w:ilvl w:val="0"/>
          <w:numId w:val="17"/>
        </w:numPr>
        <w:spacing w:line="360" w:lineRule="exact"/>
        <w:jc w:val="both"/>
        <w:rPr>
          <w:rFonts w:ascii="標楷體" w:eastAsia="標楷體" w:hAnsi="標楷體" w:hint="eastAsia"/>
        </w:rPr>
      </w:pPr>
      <w:r w:rsidRPr="00994F61">
        <w:rPr>
          <w:rFonts w:ascii="標楷體" w:eastAsia="標楷體" w:hAnsi="標楷體" w:hint="eastAsia"/>
        </w:rPr>
        <w:t>書面：</w:t>
      </w:r>
      <w:r w:rsidRPr="00994F61">
        <w:rPr>
          <w:rFonts w:eastAsia="標楷體" w:hint="eastAsia"/>
        </w:rPr>
        <w:t>（</w:t>
      </w:r>
      <w:r w:rsidRPr="00994F61">
        <w:rPr>
          <w:rFonts w:eastAsia="標楷體"/>
        </w:rPr>
        <w:t xml:space="preserve"> </w:t>
      </w:r>
      <w:r w:rsidRPr="00994F61">
        <w:rPr>
          <w:rFonts w:eastAsia="標楷體" w:hint="eastAsia"/>
        </w:rPr>
        <w:t>）新聞稿</w:t>
      </w:r>
      <w:r w:rsidR="00B71DEA">
        <w:rPr>
          <w:rFonts w:eastAsia="標楷體" w:hint="eastAsia"/>
        </w:rPr>
        <w:t xml:space="preserve">    </w:t>
      </w:r>
      <w:r w:rsidRPr="00994F61">
        <w:rPr>
          <w:rFonts w:ascii="標楷體" w:eastAsia="標楷體" w:hAnsi="標楷體" w:hint="eastAsia"/>
        </w:rPr>
        <w:t xml:space="preserve">（v）報表 （ ）書刊，刊名： </w:t>
      </w:r>
    </w:p>
    <w:p w:rsidR="00C919E9" w:rsidRPr="00994F61" w:rsidRDefault="00C919E9" w:rsidP="00C919E9">
      <w:pPr>
        <w:numPr>
          <w:ilvl w:val="0"/>
          <w:numId w:val="17"/>
        </w:numPr>
        <w:spacing w:line="360" w:lineRule="exact"/>
        <w:jc w:val="both"/>
        <w:rPr>
          <w:rFonts w:ascii="標楷體" w:eastAsia="標楷體" w:hAnsi="標楷體" w:hint="eastAsia"/>
        </w:rPr>
      </w:pPr>
      <w:r w:rsidRPr="00994F61">
        <w:rPr>
          <w:rFonts w:ascii="標楷體" w:eastAsia="標楷體" w:hAnsi="標楷體" w:hint="eastAsia"/>
        </w:rPr>
        <w:t>電子媒體：</w:t>
      </w:r>
    </w:p>
    <w:p w:rsidR="00C919E9" w:rsidRPr="00994F61" w:rsidRDefault="00C919E9" w:rsidP="00C919E9">
      <w:pPr>
        <w:spacing w:line="0" w:lineRule="atLeast"/>
        <w:ind w:left="579" w:right="-328"/>
        <w:rPr>
          <w:rFonts w:eastAsia="標楷體" w:hint="eastAsia"/>
        </w:rPr>
      </w:pPr>
      <w:r w:rsidRPr="00994F61">
        <w:rPr>
          <w:rFonts w:ascii="標楷體" w:eastAsia="標楷體" w:hAnsi="標楷體" w:hint="eastAsia"/>
        </w:rPr>
        <w:t xml:space="preserve"> </w:t>
      </w:r>
      <w:r w:rsidRPr="00994F61">
        <w:rPr>
          <w:rFonts w:eastAsia="標楷體" w:hint="eastAsia"/>
        </w:rPr>
        <w:t>（</w:t>
      </w:r>
      <w:r w:rsidR="00B71DEA">
        <w:rPr>
          <w:rFonts w:eastAsia="標楷體" w:hint="eastAsia"/>
        </w:rPr>
        <w:t xml:space="preserve"> </w:t>
      </w:r>
      <w:r w:rsidRPr="00994F61">
        <w:rPr>
          <w:rFonts w:eastAsia="標楷體" w:hint="eastAsia"/>
        </w:rPr>
        <w:t>）線上書刊及資料庫，網址：</w:t>
      </w:r>
    </w:p>
    <w:p w:rsidR="00C919E9" w:rsidRPr="00994F61" w:rsidRDefault="00C919E9" w:rsidP="00C919E9">
      <w:pPr>
        <w:spacing w:line="0" w:lineRule="atLeast"/>
        <w:ind w:left="966" w:right="-328" w:hanging="294"/>
        <w:jc w:val="both"/>
        <w:rPr>
          <w:rFonts w:eastAsia="標楷體" w:hint="eastAsia"/>
        </w:rPr>
      </w:pPr>
      <w:r w:rsidRPr="00994F61">
        <w:rPr>
          <w:rFonts w:eastAsia="標楷體" w:hint="eastAsia"/>
        </w:rPr>
        <w:t>（</w:t>
      </w:r>
      <w:r w:rsidRPr="00994F61">
        <w:rPr>
          <w:rFonts w:eastAsia="標楷體"/>
        </w:rPr>
        <w:t xml:space="preserve"> </w:t>
      </w:r>
      <w:r w:rsidRPr="00994F61">
        <w:rPr>
          <w:rFonts w:eastAsia="標楷體" w:hint="eastAsia"/>
        </w:rPr>
        <w:t>）磁片</w:t>
      </w:r>
      <w:r w:rsidRPr="00994F61">
        <w:rPr>
          <w:rFonts w:eastAsia="標楷體"/>
        </w:rPr>
        <w:t xml:space="preserve">   </w:t>
      </w:r>
      <w:r w:rsidRPr="00994F61">
        <w:rPr>
          <w:rFonts w:eastAsia="標楷體" w:hint="eastAsia"/>
        </w:rPr>
        <w:t>（</w:t>
      </w:r>
      <w:r w:rsidRPr="00994F61">
        <w:rPr>
          <w:rFonts w:eastAsia="標楷體"/>
        </w:rPr>
        <w:t xml:space="preserve"> </w:t>
      </w:r>
      <w:r w:rsidRPr="00994F61">
        <w:rPr>
          <w:rFonts w:eastAsia="標楷體" w:hint="eastAsia"/>
        </w:rPr>
        <w:t>）光碟片</w:t>
      </w:r>
      <w:r w:rsidRPr="00994F61">
        <w:rPr>
          <w:rFonts w:eastAsia="標楷體"/>
        </w:rPr>
        <w:t xml:space="preserve">  </w:t>
      </w:r>
      <w:r w:rsidRPr="00994F61">
        <w:rPr>
          <w:rFonts w:eastAsia="標楷體" w:hint="eastAsia"/>
        </w:rPr>
        <w:t>（</w:t>
      </w:r>
      <w:r w:rsidRPr="00994F61">
        <w:rPr>
          <w:rFonts w:eastAsia="標楷體"/>
        </w:rPr>
        <w:t xml:space="preserve"> </w:t>
      </w:r>
      <w:r w:rsidRPr="00994F61">
        <w:rPr>
          <w:rFonts w:eastAsia="標楷體" w:hint="eastAsia"/>
        </w:rPr>
        <w:t>）其他</w:t>
      </w:r>
    </w:p>
    <w:p w:rsidR="0025411E" w:rsidRPr="00994F61" w:rsidRDefault="0025411E" w:rsidP="008A3639">
      <w:pPr>
        <w:spacing w:line="360" w:lineRule="exact"/>
        <w:rPr>
          <w:rFonts w:ascii="標楷體" w:eastAsia="標楷體" w:hAnsi="標楷體" w:hint="eastAsia"/>
        </w:rPr>
      </w:pPr>
      <w:r w:rsidRPr="00994F61">
        <w:rPr>
          <w:rFonts w:ascii="標楷體" w:eastAsia="標楷體" w:hAnsi="標楷體" w:hint="eastAsia"/>
        </w:rPr>
        <w:t>三、資料範圍、週期及時效</w:t>
      </w:r>
    </w:p>
    <w:p w:rsidR="00AF2BED" w:rsidRPr="00BC2199" w:rsidRDefault="0025411E" w:rsidP="00B37E48">
      <w:pPr>
        <w:spacing w:line="360" w:lineRule="exact"/>
        <w:ind w:leftChars="150" w:left="2918" w:hangingChars="1066" w:hanging="2558"/>
        <w:jc w:val="both"/>
        <w:rPr>
          <w:rFonts w:ascii="標楷體" w:eastAsia="標楷體" w:hAnsi="標楷體" w:hint="eastAsia"/>
          <w:color w:val="000000"/>
          <w:szCs w:val="24"/>
        </w:rPr>
      </w:pPr>
      <w:r w:rsidRPr="00994F61">
        <w:rPr>
          <w:rFonts w:ascii="標楷體" w:eastAsia="標楷體" w:hAnsi="標楷體" w:hint="eastAsia"/>
        </w:rPr>
        <w:t>＊統計地區範圍及對象：</w:t>
      </w:r>
      <w:r w:rsidR="0021459C" w:rsidRPr="00BC2199">
        <w:rPr>
          <w:rFonts w:ascii="標楷體" w:eastAsia="標楷體" w:hAnsi="標楷體" w:hint="eastAsia"/>
          <w:color w:val="000000"/>
          <w:szCs w:val="24"/>
        </w:rPr>
        <w:t>本機關轄區內，為順遂達成犯罪預防、為民服務及社會治安調查等任務所執行家戶訪查工作為統計範圍及對象。</w:t>
      </w:r>
    </w:p>
    <w:p w:rsidR="0025411E" w:rsidRPr="00994F61" w:rsidRDefault="0025411E">
      <w:pPr>
        <w:numPr>
          <w:ilvl w:val="0"/>
          <w:numId w:val="17"/>
        </w:numPr>
        <w:spacing w:line="360" w:lineRule="exact"/>
        <w:jc w:val="both"/>
        <w:rPr>
          <w:rFonts w:ascii="標楷體" w:eastAsia="標楷體" w:hAnsi="標楷體" w:hint="eastAsia"/>
        </w:rPr>
      </w:pPr>
      <w:r w:rsidRPr="00994F61">
        <w:rPr>
          <w:rFonts w:ascii="標楷體" w:eastAsia="標楷體" w:hAnsi="標楷體" w:hint="eastAsia"/>
        </w:rPr>
        <w:t>統計標準時間：</w:t>
      </w:r>
      <w:r w:rsidR="00AE54B4" w:rsidRPr="00994F61">
        <w:rPr>
          <w:rFonts w:ascii="標楷體" w:eastAsia="標楷體" w:hAnsi="標楷體" w:hint="eastAsia"/>
        </w:rPr>
        <w:t>以每月1日至月底</w:t>
      </w:r>
      <w:r w:rsidR="0021459C">
        <w:rPr>
          <w:rFonts w:ascii="標楷體" w:eastAsia="標楷體" w:hAnsi="標楷體" w:hint="eastAsia"/>
        </w:rPr>
        <w:t>之</w:t>
      </w:r>
      <w:r w:rsidR="00AE54B4" w:rsidRPr="00994F61">
        <w:rPr>
          <w:rFonts w:ascii="標楷體" w:eastAsia="標楷體" w:hAnsi="標楷體" w:hint="eastAsia"/>
        </w:rPr>
        <w:t>事實為準。</w:t>
      </w:r>
    </w:p>
    <w:p w:rsidR="0025411E" w:rsidRDefault="0025411E">
      <w:pPr>
        <w:numPr>
          <w:ilvl w:val="0"/>
          <w:numId w:val="17"/>
        </w:numPr>
        <w:spacing w:line="360" w:lineRule="exact"/>
        <w:jc w:val="both"/>
        <w:rPr>
          <w:rFonts w:ascii="標楷體" w:eastAsia="標楷體" w:hAnsi="標楷體" w:hint="eastAsia"/>
        </w:rPr>
      </w:pPr>
      <w:r w:rsidRPr="00994F61">
        <w:rPr>
          <w:rFonts w:ascii="標楷體" w:eastAsia="標楷體" w:hAnsi="標楷體" w:hint="eastAsia"/>
        </w:rPr>
        <w:t>統計項目定義：</w:t>
      </w:r>
      <w:r w:rsidR="00AB29DB" w:rsidRPr="00994F61">
        <w:rPr>
          <w:rFonts w:ascii="標楷體" w:eastAsia="標楷體" w:hAnsi="標楷體" w:hint="eastAsia"/>
        </w:rPr>
        <w:t xml:space="preserve"> </w:t>
      </w:r>
    </w:p>
    <w:p w:rsidR="000A5CBC" w:rsidRPr="00BC2199" w:rsidRDefault="000A5CBC" w:rsidP="000A5CBC">
      <w:pPr>
        <w:spacing w:line="500" w:lineRule="exact"/>
        <w:ind w:left="2898" w:hanging="2580"/>
        <w:rPr>
          <w:rFonts w:ascii="標楷體" w:eastAsia="標楷體" w:hAnsi="標楷體" w:hint="eastAsia"/>
          <w:color w:val="000000"/>
          <w:szCs w:val="24"/>
        </w:rPr>
      </w:pPr>
      <w:r w:rsidRPr="00BC2199">
        <w:rPr>
          <w:rFonts w:ascii="標楷體" w:eastAsia="標楷體" w:hAnsi="標楷體" w:hint="eastAsia"/>
          <w:color w:val="000000"/>
          <w:szCs w:val="24"/>
        </w:rPr>
        <w:t>(一)記事一(治安顧慮)人口、記事二(素行)人口屢查不遇通報件數，依「警察勤務區家戶訪查作業規定」及「戶警聯繫作業要點」有關規定</w:t>
      </w:r>
    </w:p>
    <w:p w:rsidR="000A5CBC" w:rsidRPr="00BC2199" w:rsidRDefault="000A5CBC" w:rsidP="000A5CBC">
      <w:pPr>
        <w:spacing w:line="500" w:lineRule="exact"/>
        <w:ind w:leftChars="50" w:left="120" w:firstLineChars="250" w:firstLine="600"/>
        <w:rPr>
          <w:rFonts w:ascii="標楷體" w:eastAsia="標楷體" w:hAnsi="標楷體" w:hint="eastAsia"/>
          <w:color w:val="000000"/>
          <w:szCs w:val="24"/>
        </w:rPr>
      </w:pPr>
      <w:r w:rsidRPr="00BC2199">
        <w:rPr>
          <w:rFonts w:ascii="標楷體" w:eastAsia="標楷體" w:hAnsi="標楷體" w:hint="eastAsia"/>
          <w:color w:val="000000"/>
          <w:szCs w:val="24"/>
        </w:rPr>
        <w:t>辦理。</w:t>
      </w:r>
    </w:p>
    <w:p w:rsidR="000A5CBC" w:rsidRPr="00BC2199" w:rsidRDefault="000A5CBC" w:rsidP="000A5CBC">
      <w:pPr>
        <w:spacing w:line="500" w:lineRule="exact"/>
        <w:ind w:left="720" w:hangingChars="300" w:hanging="720"/>
        <w:rPr>
          <w:rFonts w:ascii="標楷體" w:eastAsia="標楷體" w:hAnsi="標楷體" w:hint="eastAsia"/>
          <w:color w:val="000000"/>
          <w:szCs w:val="24"/>
        </w:rPr>
      </w:pPr>
      <w:r w:rsidRPr="00BC2199">
        <w:rPr>
          <w:rFonts w:ascii="標楷體" w:eastAsia="標楷體" w:hAnsi="標楷體" w:hint="eastAsia"/>
          <w:color w:val="000000"/>
          <w:szCs w:val="24"/>
        </w:rPr>
        <w:t xml:space="preserve">  (二)有管理委員會之集合式住宅訪查件數:係指轄內環境單純且僱有保全人員之集合式住宅（大樓），警勤區員警認有必要時，得於獲得管理委員會同意後，陳請所長核准，就家戶訪查事項，以座談會方式實施。</w:t>
      </w:r>
    </w:p>
    <w:p w:rsidR="000A5CBC" w:rsidRPr="00BC2199" w:rsidRDefault="000A5CBC" w:rsidP="000A5CBC">
      <w:pPr>
        <w:spacing w:line="500" w:lineRule="exact"/>
        <w:ind w:left="720" w:hangingChars="300" w:hanging="720"/>
        <w:rPr>
          <w:rFonts w:ascii="標楷體" w:eastAsia="標楷體" w:hAnsi="標楷體" w:hint="eastAsia"/>
          <w:color w:val="000000"/>
          <w:szCs w:val="24"/>
        </w:rPr>
      </w:pPr>
      <w:r w:rsidRPr="00BC2199">
        <w:rPr>
          <w:rFonts w:ascii="標楷體" w:eastAsia="標楷體" w:hAnsi="標楷體" w:hint="eastAsia"/>
          <w:color w:val="000000"/>
          <w:szCs w:val="24"/>
        </w:rPr>
        <w:t xml:space="preserve">  (三)無管理委員會之集合式住宅訪查件數: 對於轄內環境單純但未僱有保全人員或未有管理委員會之集合式住宅，得準用前項規定，併於社區治安會議舉行。</w:t>
      </w:r>
    </w:p>
    <w:p w:rsidR="000A5CBC" w:rsidRPr="00BC2199" w:rsidRDefault="000A5CBC" w:rsidP="000A5CBC">
      <w:pPr>
        <w:spacing w:line="500" w:lineRule="exact"/>
        <w:rPr>
          <w:rFonts w:ascii="標楷體" w:eastAsia="標楷體" w:hAnsi="標楷體" w:hint="eastAsia"/>
          <w:color w:val="000000"/>
          <w:szCs w:val="24"/>
        </w:rPr>
      </w:pPr>
      <w:r w:rsidRPr="00BC2199">
        <w:rPr>
          <w:rFonts w:ascii="標楷體" w:eastAsia="標楷體" w:hAnsi="標楷體" w:hint="eastAsia"/>
          <w:color w:val="000000"/>
          <w:szCs w:val="24"/>
        </w:rPr>
        <w:t xml:space="preserve">  (四)無記事人口訪查戶數:記事一、記事二以外之一般人口訪查戶數。</w:t>
      </w:r>
    </w:p>
    <w:p w:rsidR="000A5CBC" w:rsidRPr="00BC2199" w:rsidRDefault="000A5CBC" w:rsidP="000A5CBC">
      <w:pPr>
        <w:spacing w:line="500" w:lineRule="exact"/>
        <w:ind w:left="720" w:hangingChars="300" w:hanging="720"/>
        <w:rPr>
          <w:rFonts w:ascii="標楷體" w:eastAsia="標楷體" w:hAnsi="標楷體" w:hint="eastAsia"/>
          <w:color w:val="000000"/>
          <w:szCs w:val="24"/>
        </w:rPr>
      </w:pPr>
      <w:r w:rsidRPr="00BC2199">
        <w:rPr>
          <w:rFonts w:ascii="標楷體" w:eastAsia="標楷體" w:hAnsi="標楷體" w:hint="eastAsia"/>
          <w:color w:val="000000"/>
          <w:szCs w:val="24"/>
        </w:rPr>
        <w:t xml:space="preserve">  (五)治安及為民服務諮詢對象聯繫訪查人數:指「村（里）鄰長、守望相助隊人員、社區（大樓）保全（管理）人員、各級民意代表及熱心地方治安維護人士」之聯繫訪查，不包含前款「無記事人口訪查戶數」。</w:t>
      </w:r>
    </w:p>
    <w:p w:rsidR="000A5CBC" w:rsidRPr="00BC2199" w:rsidRDefault="000A5CBC" w:rsidP="000A5CBC">
      <w:pPr>
        <w:spacing w:line="500" w:lineRule="exact"/>
        <w:rPr>
          <w:rFonts w:ascii="標楷體" w:eastAsia="標楷體" w:hAnsi="標楷體" w:hint="eastAsia"/>
          <w:color w:val="000000"/>
          <w:szCs w:val="24"/>
        </w:rPr>
      </w:pPr>
      <w:r w:rsidRPr="00BC2199">
        <w:rPr>
          <w:rFonts w:ascii="標楷體" w:eastAsia="標楷體" w:hAnsi="標楷體" w:hint="eastAsia"/>
          <w:color w:val="000000"/>
          <w:szCs w:val="24"/>
        </w:rPr>
        <w:t xml:space="preserve">  (六)暫住人口訪查人數:如承租公寓、雅房或套房者之人口。</w:t>
      </w:r>
    </w:p>
    <w:p w:rsidR="000A5CBC" w:rsidRPr="00BC2199" w:rsidRDefault="000A5CBC" w:rsidP="000A5CBC">
      <w:pPr>
        <w:spacing w:line="500" w:lineRule="exact"/>
        <w:ind w:left="646" w:hanging="328"/>
        <w:rPr>
          <w:rFonts w:ascii="標楷體" w:eastAsia="標楷體" w:hAnsi="標楷體" w:hint="eastAsia"/>
          <w:color w:val="000000"/>
          <w:szCs w:val="24"/>
        </w:rPr>
      </w:pPr>
      <w:r w:rsidRPr="00BC2199">
        <w:rPr>
          <w:rFonts w:ascii="標楷體" w:eastAsia="標楷體" w:hAnsi="標楷體" w:hint="eastAsia"/>
          <w:color w:val="000000"/>
          <w:szCs w:val="24"/>
        </w:rPr>
        <w:t>(七)尋獲失蹤人口數：係指警勤區員警依「失蹤人口查尋作業要點」所尋獲之失蹤人口。</w:t>
      </w:r>
    </w:p>
    <w:p w:rsidR="0025411E" w:rsidRPr="00994F61" w:rsidRDefault="0025411E" w:rsidP="00AE54B4">
      <w:pPr>
        <w:numPr>
          <w:ilvl w:val="0"/>
          <w:numId w:val="17"/>
        </w:numPr>
        <w:spacing w:line="360" w:lineRule="exact"/>
        <w:jc w:val="both"/>
        <w:rPr>
          <w:rFonts w:ascii="標楷體" w:eastAsia="標楷體" w:hAnsi="標楷體" w:hint="eastAsia"/>
        </w:rPr>
      </w:pPr>
      <w:r w:rsidRPr="00994F61">
        <w:rPr>
          <w:rFonts w:ascii="標楷體" w:eastAsia="標楷體" w:hAnsi="標楷體" w:hint="eastAsia"/>
        </w:rPr>
        <w:lastRenderedPageBreak/>
        <w:t>統計單位：件</w:t>
      </w:r>
      <w:r w:rsidR="00AB29DB" w:rsidRPr="00994F61">
        <w:rPr>
          <w:rFonts w:ascii="標楷體" w:eastAsia="標楷體" w:hAnsi="標楷體" w:hint="eastAsia"/>
        </w:rPr>
        <w:t>、人</w:t>
      </w:r>
    </w:p>
    <w:p w:rsidR="00434068" w:rsidRPr="00994F61" w:rsidRDefault="0025411E" w:rsidP="006209C0">
      <w:pPr>
        <w:numPr>
          <w:ilvl w:val="0"/>
          <w:numId w:val="17"/>
        </w:numPr>
        <w:spacing w:line="360" w:lineRule="exact"/>
        <w:jc w:val="both"/>
        <w:rPr>
          <w:rFonts w:ascii="標楷體" w:eastAsia="標楷體" w:hAnsi="標楷體" w:hint="eastAsia"/>
        </w:rPr>
      </w:pPr>
      <w:r w:rsidRPr="00994F61">
        <w:rPr>
          <w:rFonts w:ascii="標楷體" w:eastAsia="標楷體" w:hAnsi="標楷體" w:hint="eastAsia"/>
        </w:rPr>
        <w:t>統計分類：</w:t>
      </w:r>
    </w:p>
    <w:p w:rsidR="00434068" w:rsidRPr="00994F61" w:rsidRDefault="00434068" w:rsidP="00434068">
      <w:pPr>
        <w:spacing w:line="360" w:lineRule="exact"/>
        <w:ind w:left="579"/>
        <w:jc w:val="both"/>
        <w:rPr>
          <w:rFonts w:ascii="標楷體" w:eastAsia="標楷體" w:hAnsi="標楷體" w:hint="eastAsia"/>
        </w:rPr>
      </w:pPr>
      <w:r w:rsidRPr="00994F61">
        <w:rPr>
          <w:rFonts w:ascii="標楷體" w:eastAsia="標楷體" w:hAnsi="標楷體" w:hint="eastAsia"/>
        </w:rPr>
        <w:t>（一）縱項目：按</w:t>
      </w:r>
      <w:r w:rsidR="0011621C">
        <w:rPr>
          <w:rFonts w:ascii="標楷體" w:eastAsia="標楷體" w:hAnsi="標楷體" w:hint="eastAsia"/>
        </w:rPr>
        <w:t>分局</w:t>
      </w:r>
      <w:r w:rsidRPr="00994F61">
        <w:rPr>
          <w:rFonts w:ascii="標楷體" w:eastAsia="標楷體" w:hAnsi="標楷體" w:hint="eastAsia"/>
        </w:rPr>
        <w:t>別分。</w:t>
      </w:r>
    </w:p>
    <w:p w:rsidR="00AF2BED" w:rsidRPr="00B71DEA" w:rsidRDefault="00434068" w:rsidP="00B71DEA">
      <w:pPr>
        <w:spacing w:line="360" w:lineRule="exact"/>
        <w:ind w:left="2280" w:hangingChars="950" w:hanging="2280"/>
        <w:jc w:val="both"/>
        <w:rPr>
          <w:rFonts w:ascii="標楷體" w:eastAsia="標楷體" w:hAnsi="標楷體" w:hint="eastAsia"/>
          <w:szCs w:val="24"/>
        </w:rPr>
      </w:pPr>
      <w:r w:rsidRPr="00994F61">
        <w:rPr>
          <w:rFonts w:ascii="標楷體" w:eastAsia="標楷體" w:hAnsi="標楷體" w:hint="eastAsia"/>
        </w:rPr>
        <w:t xml:space="preserve">     （二）橫項目：</w:t>
      </w:r>
      <w:r w:rsidR="00B71DEA" w:rsidRPr="00B71DEA">
        <w:rPr>
          <w:rFonts w:ascii="標楷體" w:eastAsia="標楷體" w:hAnsi="標楷體" w:hint="eastAsia"/>
          <w:szCs w:val="24"/>
        </w:rPr>
        <w:t>按違反戶籍法令件數、查獲刑案人數、查獲違反社會秩序維護法人數、查獲失蹤人口數、查獲大陸人民偷渡來臺人數等分類。</w:t>
      </w:r>
    </w:p>
    <w:p w:rsidR="0025411E" w:rsidRPr="00994F61" w:rsidRDefault="0025411E" w:rsidP="00C140B8">
      <w:pPr>
        <w:spacing w:line="360" w:lineRule="exact"/>
        <w:ind w:leftChars="123" w:left="1560" w:hangingChars="527" w:hanging="1265"/>
        <w:jc w:val="both"/>
        <w:rPr>
          <w:rFonts w:ascii="標楷體" w:eastAsia="標楷體" w:hAnsi="標楷體"/>
        </w:rPr>
      </w:pPr>
      <w:r w:rsidRPr="00994F61">
        <w:rPr>
          <w:rFonts w:ascii="標楷體" w:eastAsia="標楷體" w:hAnsi="標楷體" w:hint="eastAsia"/>
        </w:rPr>
        <w:t>＊發布週期：月</w:t>
      </w:r>
    </w:p>
    <w:p w:rsidR="0098118E" w:rsidRPr="00994F61" w:rsidRDefault="0025411E" w:rsidP="0098118E">
      <w:pPr>
        <w:spacing w:line="360" w:lineRule="exact"/>
        <w:ind w:firstLine="280"/>
        <w:jc w:val="both"/>
        <w:rPr>
          <w:rFonts w:ascii="標楷體" w:eastAsia="標楷體" w:hAnsi="標楷體" w:hint="eastAsia"/>
        </w:rPr>
      </w:pPr>
      <w:r w:rsidRPr="00994F61">
        <w:rPr>
          <w:rFonts w:ascii="標楷體" w:eastAsia="標楷體" w:hAnsi="標楷體" w:hint="eastAsia"/>
        </w:rPr>
        <w:t>＊時效</w:t>
      </w:r>
      <w:r w:rsidR="0098118E" w:rsidRPr="00994F61">
        <w:rPr>
          <w:rFonts w:ascii="標楷體" w:eastAsia="標楷體" w:hAnsi="標楷體" w:hint="eastAsia"/>
        </w:rPr>
        <w:t>(</w:t>
      </w:r>
      <w:r w:rsidR="0098118E" w:rsidRPr="00994F61">
        <w:rPr>
          <w:rFonts w:ascii="標楷體" w:eastAsia="標楷體" w:hint="eastAsia"/>
        </w:rPr>
        <w:t>指統計標準時間至資料發布時間之間隔時間）</w:t>
      </w:r>
      <w:r w:rsidR="0098118E" w:rsidRPr="00994F61">
        <w:rPr>
          <w:rFonts w:ascii="標楷體" w:eastAsia="標楷體" w:hAnsi="標楷體" w:hint="eastAsia"/>
        </w:rPr>
        <w:t>：</w:t>
      </w:r>
      <w:r w:rsidR="00B71DEA">
        <w:rPr>
          <w:rFonts w:ascii="標楷體" w:eastAsia="標楷體" w:hAnsi="標楷體" w:hint="eastAsia"/>
        </w:rPr>
        <w:t>15</w:t>
      </w:r>
      <w:r w:rsidR="0098118E" w:rsidRPr="00994F61">
        <w:rPr>
          <w:rFonts w:ascii="標楷體" w:eastAsia="標楷體" w:hAnsi="標楷體" w:hint="eastAsia"/>
        </w:rPr>
        <w:t>日</w:t>
      </w:r>
    </w:p>
    <w:p w:rsidR="0098118E" w:rsidRPr="00994F61" w:rsidRDefault="0098118E" w:rsidP="0098118E">
      <w:pPr>
        <w:spacing w:line="360" w:lineRule="exact"/>
        <w:ind w:leftChars="116" w:left="1718" w:hangingChars="600" w:hanging="1440"/>
        <w:jc w:val="both"/>
        <w:rPr>
          <w:rFonts w:ascii="標楷體" w:eastAsia="標楷體" w:hAnsi="標楷體" w:hint="eastAsia"/>
        </w:rPr>
      </w:pPr>
      <w:r w:rsidRPr="00994F61">
        <w:rPr>
          <w:rFonts w:ascii="標楷體" w:eastAsia="標楷體" w:hAnsi="標楷體" w:hint="eastAsia"/>
        </w:rPr>
        <w:t>＊資料變革：</w:t>
      </w:r>
      <w:r w:rsidRPr="00994F61">
        <w:rPr>
          <w:rFonts w:ascii="標楷體" w:eastAsia="標楷體" w:hAnsi="標楷體" w:hint="eastAsia"/>
          <w:bCs/>
        </w:rPr>
        <w:t>無</w:t>
      </w:r>
    </w:p>
    <w:p w:rsidR="0098118E" w:rsidRPr="00994F61" w:rsidRDefault="0098118E" w:rsidP="0098118E">
      <w:pPr>
        <w:spacing w:line="360" w:lineRule="exact"/>
        <w:ind w:left="618" w:hanging="618"/>
        <w:jc w:val="both"/>
        <w:rPr>
          <w:rFonts w:ascii="標楷體" w:eastAsia="標楷體" w:hAnsi="標楷體" w:hint="eastAsia"/>
        </w:rPr>
      </w:pPr>
      <w:r w:rsidRPr="00994F61">
        <w:rPr>
          <w:rFonts w:ascii="標楷體" w:eastAsia="標楷體" w:hAnsi="標楷體" w:hint="eastAsia"/>
        </w:rPr>
        <w:t>四、公開資料發布訊息</w:t>
      </w:r>
    </w:p>
    <w:p w:rsidR="0098118E" w:rsidRPr="00994F61" w:rsidRDefault="0098118E" w:rsidP="0098118E">
      <w:pPr>
        <w:spacing w:line="360" w:lineRule="exact"/>
        <w:ind w:left="555" w:hanging="306"/>
        <w:rPr>
          <w:rFonts w:ascii="標楷體" w:eastAsia="標楷體" w:hAnsi="標楷體" w:hint="eastAsia"/>
        </w:rPr>
      </w:pPr>
      <w:r w:rsidRPr="00994F61">
        <w:rPr>
          <w:rFonts w:ascii="標楷體" w:eastAsia="標楷體" w:hAnsi="標楷體" w:hint="eastAsia"/>
        </w:rPr>
        <w:t>＊預告發布日期：</w:t>
      </w:r>
      <w:r w:rsidR="00AE6760">
        <w:rPr>
          <w:rFonts w:ascii="標楷體" w:eastAsia="標楷體" w:hAnsi="標楷體" w:hint="eastAsia"/>
          <w:szCs w:val="28"/>
        </w:rPr>
        <w:t>公布日期刊載在嘉義縣</w:t>
      </w:r>
      <w:r w:rsidR="004F5FA4">
        <w:rPr>
          <w:rFonts w:ascii="標楷體" w:eastAsia="標楷體" w:hAnsi="標楷體" w:hint="eastAsia"/>
          <w:szCs w:val="28"/>
        </w:rPr>
        <w:t>警察局網站之「預告統計資料發布時間表」</w:t>
      </w:r>
    </w:p>
    <w:p w:rsidR="0098118E" w:rsidRPr="00994F61" w:rsidRDefault="0098118E" w:rsidP="0098118E">
      <w:pPr>
        <w:spacing w:line="360" w:lineRule="exact"/>
        <w:ind w:left="555" w:hanging="306"/>
        <w:rPr>
          <w:rFonts w:ascii="標楷體" w:eastAsia="標楷體" w:hAnsi="標楷體" w:hint="eastAsia"/>
        </w:rPr>
      </w:pPr>
      <w:r w:rsidRPr="00994F61">
        <w:rPr>
          <w:rFonts w:ascii="標楷體" w:eastAsia="標楷體" w:hAnsi="標楷體" w:hint="eastAsia"/>
        </w:rPr>
        <w:t>＊同步發送單位：無</w:t>
      </w:r>
    </w:p>
    <w:p w:rsidR="0025411E" w:rsidRPr="00994F61" w:rsidRDefault="0025411E" w:rsidP="0098118E">
      <w:pPr>
        <w:spacing w:line="360" w:lineRule="exact"/>
        <w:ind w:left="618" w:hanging="618"/>
        <w:jc w:val="both"/>
        <w:rPr>
          <w:rFonts w:ascii="標楷體" w:eastAsia="標楷體" w:hAnsi="標楷體"/>
        </w:rPr>
      </w:pPr>
      <w:r w:rsidRPr="00994F61">
        <w:rPr>
          <w:rFonts w:ascii="標楷體" w:eastAsia="標楷體" w:hAnsi="標楷體" w:hint="eastAsia"/>
        </w:rPr>
        <w:t>五、資料品質</w:t>
      </w:r>
    </w:p>
    <w:p w:rsidR="0025411E" w:rsidRPr="00994F61" w:rsidRDefault="0025411E" w:rsidP="00A27055">
      <w:pPr>
        <w:spacing w:line="360" w:lineRule="exact"/>
        <w:ind w:leftChars="100" w:left="4320" w:hangingChars="1700" w:hanging="4080"/>
        <w:jc w:val="both"/>
        <w:rPr>
          <w:rFonts w:ascii="標楷體" w:eastAsia="標楷體" w:hAnsi="標楷體" w:hint="eastAsia"/>
          <w:szCs w:val="24"/>
        </w:rPr>
      </w:pPr>
      <w:r w:rsidRPr="00994F61">
        <w:rPr>
          <w:rFonts w:ascii="標楷體" w:eastAsia="標楷體" w:hAnsi="標楷體" w:hint="eastAsia"/>
        </w:rPr>
        <w:t>＊統計指標編製方法與資料來源說明：</w:t>
      </w:r>
      <w:r w:rsidR="00AB29DB" w:rsidRPr="00994F61">
        <w:rPr>
          <w:rFonts w:ascii="標楷體" w:eastAsia="標楷體" w:hAnsi="標楷體" w:hint="eastAsia"/>
          <w:szCs w:val="24"/>
        </w:rPr>
        <w:t>依據各分局每月報送「</w:t>
      </w:r>
      <w:r w:rsidR="00D00E03">
        <w:rPr>
          <w:rFonts w:ascii="標楷體" w:eastAsia="標楷體" w:hAnsi="標楷體" w:hint="eastAsia"/>
          <w:szCs w:val="24"/>
        </w:rPr>
        <w:t>嘉義縣</w:t>
      </w:r>
      <w:r w:rsidR="00AB29DB" w:rsidRPr="00994F61">
        <w:rPr>
          <w:rFonts w:ascii="標楷體" w:eastAsia="標楷體" w:hAnsi="標楷體" w:hint="eastAsia"/>
          <w:szCs w:val="24"/>
        </w:rPr>
        <w:t>執行</w:t>
      </w:r>
      <w:r w:rsidR="00F20E3D" w:rsidRPr="00994F61">
        <w:rPr>
          <w:rFonts w:ascii="標楷體" w:eastAsia="標楷體" w:hAnsi="標楷體" w:hint="eastAsia"/>
          <w:szCs w:val="24"/>
        </w:rPr>
        <w:t>家戶訪查</w:t>
      </w:r>
      <w:r w:rsidR="000A5CBC">
        <w:rPr>
          <w:rFonts w:ascii="標楷體" w:eastAsia="標楷體" w:hAnsi="標楷體" w:hint="eastAsia"/>
          <w:szCs w:val="24"/>
        </w:rPr>
        <w:t>工作成</w:t>
      </w:r>
      <w:r w:rsidR="00AB29DB" w:rsidRPr="00994F61">
        <w:rPr>
          <w:rFonts w:ascii="標楷體" w:eastAsia="標楷體" w:hAnsi="標楷體" w:hint="eastAsia"/>
          <w:szCs w:val="24"/>
        </w:rPr>
        <w:t>果</w:t>
      </w:r>
      <w:r w:rsidR="000A5CBC">
        <w:rPr>
          <w:rFonts w:ascii="標楷體" w:eastAsia="標楷體" w:hAnsi="標楷體" w:hint="eastAsia"/>
          <w:szCs w:val="24"/>
        </w:rPr>
        <w:t>統計表</w:t>
      </w:r>
      <w:r w:rsidR="00AB29DB" w:rsidRPr="00994F61">
        <w:rPr>
          <w:rFonts w:ascii="標楷體" w:eastAsia="標楷體" w:hAnsi="標楷體" w:hint="eastAsia"/>
          <w:szCs w:val="24"/>
        </w:rPr>
        <w:t>」資料，由</w:t>
      </w:r>
      <w:r w:rsidR="00D00E03">
        <w:rPr>
          <w:rFonts w:ascii="標楷體" w:eastAsia="標楷體" w:hAnsi="標楷體" w:hint="eastAsia"/>
          <w:szCs w:val="24"/>
        </w:rPr>
        <w:t>嘉義縣</w:t>
      </w:r>
      <w:r w:rsidR="00794D8C" w:rsidRPr="00994F61">
        <w:rPr>
          <w:rFonts w:ascii="標楷體" w:eastAsia="標楷體" w:hAnsi="標楷體" w:hint="eastAsia"/>
        </w:rPr>
        <w:t>警察局</w:t>
      </w:r>
      <w:r w:rsidR="00C1178F">
        <w:rPr>
          <w:rFonts w:ascii="標楷體" w:eastAsia="標楷體" w:hAnsi="標楷體" w:hint="eastAsia"/>
          <w:szCs w:val="24"/>
        </w:rPr>
        <w:t>防治</w:t>
      </w:r>
      <w:r w:rsidR="00AB29DB" w:rsidRPr="00994F61">
        <w:rPr>
          <w:rFonts w:ascii="標楷體" w:eastAsia="標楷體" w:hAnsi="標楷體" w:hint="eastAsia"/>
          <w:szCs w:val="24"/>
        </w:rPr>
        <w:t>科審核後彙編本表。</w:t>
      </w:r>
    </w:p>
    <w:p w:rsidR="004E742B" w:rsidRPr="00994F61" w:rsidRDefault="004E742B" w:rsidP="004E742B">
      <w:pPr>
        <w:numPr>
          <w:ilvl w:val="0"/>
          <w:numId w:val="17"/>
        </w:numPr>
        <w:tabs>
          <w:tab w:val="left" w:pos="8520"/>
        </w:tabs>
        <w:spacing w:line="360" w:lineRule="exact"/>
        <w:jc w:val="both"/>
        <w:rPr>
          <w:rFonts w:ascii="標楷體" w:eastAsia="標楷體" w:hAnsi="標楷體" w:hint="eastAsia"/>
          <w:szCs w:val="24"/>
        </w:rPr>
      </w:pPr>
      <w:r w:rsidRPr="00994F61">
        <w:rPr>
          <w:rFonts w:ascii="標楷體" w:eastAsia="標楷體" w:hAnsi="標楷體" w:hint="eastAsia"/>
        </w:rPr>
        <w:t>統計資料交叉查核及確保資料合理性之機制：</w:t>
      </w:r>
      <w:r w:rsidR="00F005E6" w:rsidRPr="00994F61">
        <w:rPr>
          <w:rFonts w:ascii="標楷體" w:eastAsia="標楷體" w:hAnsi="標楷體" w:hint="eastAsia"/>
        </w:rPr>
        <w:t>違反戶籍法令件數</w:t>
      </w:r>
      <w:r w:rsidRPr="00994F61">
        <w:rPr>
          <w:rFonts w:ascii="標楷體" w:eastAsia="標楷體" w:hAnsi="標楷體" w:hint="eastAsia"/>
        </w:rPr>
        <w:t>＝各</w:t>
      </w:r>
      <w:r w:rsidR="00F005E6" w:rsidRPr="00994F61">
        <w:rPr>
          <w:rFonts w:ascii="標楷體" w:eastAsia="標楷體" w:hAnsi="標楷體" w:hint="eastAsia"/>
        </w:rPr>
        <w:t>案件</w:t>
      </w:r>
      <w:r w:rsidRPr="00994F61">
        <w:rPr>
          <w:rFonts w:ascii="標楷體" w:eastAsia="標楷體" w:hAnsi="標楷體" w:hint="eastAsia"/>
        </w:rPr>
        <w:t>合計</w:t>
      </w:r>
      <w:r w:rsidRPr="00994F61">
        <w:rPr>
          <w:rFonts w:ascii="標楷體" w:eastAsia="標楷體" w:hAnsi="標楷體"/>
          <w:szCs w:val="24"/>
        </w:rPr>
        <w:t>。</w:t>
      </w:r>
    </w:p>
    <w:p w:rsidR="002B2960" w:rsidRPr="00994F61" w:rsidRDefault="002B2960" w:rsidP="0098118E">
      <w:pPr>
        <w:spacing w:line="360" w:lineRule="exact"/>
        <w:ind w:left="618" w:hanging="618"/>
        <w:jc w:val="both"/>
        <w:rPr>
          <w:rFonts w:ascii="標楷體" w:eastAsia="標楷體" w:hAnsi="標楷體" w:hint="eastAsia"/>
        </w:rPr>
      </w:pPr>
      <w:r w:rsidRPr="00994F61">
        <w:rPr>
          <w:rFonts w:ascii="標楷體" w:eastAsia="標楷體" w:hAnsi="標楷體" w:hint="eastAsia"/>
        </w:rPr>
        <w:t>六、須注意及預定改變之事項：無</w:t>
      </w:r>
    </w:p>
    <w:p w:rsidR="002B2960" w:rsidRPr="00994F61" w:rsidRDefault="00B71DEA" w:rsidP="002B2960">
      <w:pPr>
        <w:spacing w:line="360" w:lineRule="exact"/>
        <w:jc w:val="both"/>
        <w:rPr>
          <w:rFonts w:ascii="標楷體" w:eastAsia="標楷體" w:hAnsi="標楷體" w:hint="eastAsia"/>
          <w:szCs w:val="24"/>
        </w:rPr>
      </w:pPr>
      <w:r>
        <w:rPr>
          <w:rFonts w:ascii="標楷體" w:eastAsia="標楷體" w:hAnsi="標楷體" w:hint="eastAsia"/>
          <w:szCs w:val="24"/>
        </w:rPr>
        <w:t>七、其他事項：無</w:t>
      </w:r>
    </w:p>
    <w:sectPr w:rsidR="002B2960" w:rsidRPr="00994F6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8D" w:rsidRDefault="00E9748D">
      <w:r>
        <w:separator/>
      </w:r>
    </w:p>
  </w:endnote>
  <w:endnote w:type="continuationSeparator" w:id="0">
    <w:p w:rsidR="00E9748D" w:rsidRDefault="00E9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8D" w:rsidRDefault="00E9748D">
      <w:r>
        <w:separator/>
      </w:r>
    </w:p>
  </w:footnote>
  <w:footnote w:type="continuationSeparator" w:id="0">
    <w:p w:rsidR="00E9748D" w:rsidRDefault="00E97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BF2"/>
    <w:multiLevelType w:val="hybridMultilevel"/>
    <w:tmpl w:val="35BA883A"/>
    <w:lvl w:ilvl="0" w:tplc="3B744554">
      <w:start w:val="1"/>
      <w:numFmt w:val="decimal"/>
      <w:lvlText w:val="%1."/>
      <w:lvlJc w:val="left"/>
      <w:pPr>
        <w:tabs>
          <w:tab w:val="num" w:pos="3000"/>
        </w:tabs>
        <w:ind w:left="3000" w:hanging="108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
    <w:nsid w:val="04393F33"/>
    <w:multiLevelType w:val="singleLevel"/>
    <w:tmpl w:val="87F2BA5A"/>
    <w:lvl w:ilvl="0">
      <w:start w:val="1"/>
      <w:numFmt w:val="decimal"/>
      <w:lvlText w:val="%1."/>
      <w:lvlJc w:val="left"/>
      <w:pPr>
        <w:tabs>
          <w:tab w:val="num" w:pos="1834"/>
        </w:tabs>
        <w:ind w:left="1834" w:hanging="210"/>
      </w:pPr>
      <w:rPr>
        <w:rFonts w:hint="eastAsia"/>
      </w:rPr>
    </w:lvl>
  </w:abstractNum>
  <w:abstractNum w:abstractNumId="2">
    <w:nsid w:val="05345AE3"/>
    <w:multiLevelType w:val="hybridMultilevel"/>
    <w:tmpl w:val="E0F82ED0"/>
    <w:lvl w:ilvl="0" w:tplc="42C4B964">
      <w:start w:val="1"/>
      <w:numFmt w:val="taiwaneseCountingThousand"/>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5E97D31"/>
    <w:multiLevelType w:val="hybridMultilevel"/>
    <w:tmpl w:val="856CFF3C"/>
    <w:lvl w:ilvl="0" w:tplc="80C44EC6">
      <w:start w:val="1"/>
      <w:numFmt w:val="decimal"/>
      <w:lvlText w:val="(%1)"/>
      <w:lvlJc w:val="left"/>
      <w:pPr>
        <w:tabs>
          <w:tab w:val="num" w:pos="1373"/>
        </w:tabs>
        <w:ind w:left="1373" w:hanging="360"/>
      </w:pPr>
      <w:rPr>
        <w:rFonts w:ascii="標楷體" w:hAnsi="標楷體" w:hint="eastAsia"/>
      </w:rPr>
    </w:lvl>
    <w:lvl w:ilvl="1" w:tplc="04090019" w:tentative="1">
      <w:start w:val="1"/>
      <w:numFmt w:val="ideographTraditional"/>
      <w:lvlText w:val="%2、"/>
      <w:lvlJc w:val="left"/>
      <w:pPr>
        <w:tabs>
          <w:tab w:val="num" w:pos="1973"/>
        </w:tabs>
        <w:ind w:left="1973" w:hanging="480"/>
      </w:pPr>
    </w:lvl>
    <w:lvl w:ilvl="2" w:tplc="0409001B" w:tentative="1">
      <w:start w:val="1"/>
      <w:numFmt w:val="lowerRoman"/>
      <w:lvlText w:val="%3."/>
      <w:lvlJc w:val="right"/>
      <w:pPr>
        <w:tabs>
          <w:tab w:val="num" w:pos="2453"/>
        </w:tabs>
        <w:ind w:left="2453" w:hanging="480"/>
      </w:pPr>
    </w:lvl>
    <w:lvl w:ilvl="3" w:tplc="0409000F" w:tentative="1">
      <w:start w:val="1"/>
      <w:numFmt w:val="decimal"/>
      <w:lvlText w:val="%4."/>
      <w:lvlJc w:val="left"/>
      <w:pPr>
        <w:tabs>
          <w:tab w:val="num" w:pos="2933"/>
        </w:tabs>
        <w:ind w:left="2933" w:hanging="480"/>
      </w:pPr>
    </w:lvl>
    <w:lvl w:ilvl="4" w:tplc="04090019" w:tentative="1">
      <w:start w:val="1"/>
      <w:numFmt w:val="ideographTraditional"/>
      <w:lvlText w:val="%5、"/>
      <w:lvlJc w:val="left"/>
      <w:pPr>
        <w:tabs>
          <w:tab w:val="num" w:pos="3413"/>
        </w:tabs>
        <w:ind w:left="3413" w:hanging="480"/>
      </w:pPr>
    </w:lvl>
    <w:lvl w:ilvl="5" w:tplc="0409001B" w:tentative="1">
      <w:start w:val="1"/>
      <w:numFmt w:val="lowerRoman"/>
      <w:lvlText w:val="%6."/>
      <w:lvlJc w:val="right"/>
      <w:pPr>
        <w:tabs>
          <w:tab w:val="num" w:pos="3893"/>
        </w:tabs>
        <w:ind w:left="3893" w:hanging="480"/>
      </w:pPr>
    </w:lvl>
    <w:lvl w:ilvl="6" w:tplc="0409000F" w:tentative="1">
      <w:start w:val="1"/>
      <w:numFmt w:val="decimal"/>
      <w:lvlText w:val="%7."/>
      <w:lvlJc w:val="left"/>
      <w:pPr>
        <w:tabs>
          <w:tab w:val="num" w:pos="4373"/>
        </w:tabs>
        <w:ind w:left="4373" w:hanging="480"/>
      </w:pPr>
    </w:lvl>
    <w:lvl w:ilvl="7" w:tplc="04090019" w:tentative="1">
      <w:start w:val="1"/>
      <w:numFmt w:val="ideographTraditional"/>
      <w:lvlText w:val="%8、"/>
      <w:lvlJc w:val="left"/>
      <w:pPr>
        <w:tabs>
          <w:tab w:val="num" w:pos="4853"/>
        </w:tabs>
        <w:ind w:left="4853" w:hanging="480"/>
      </w:pPr>
    </w:lvl>
    <w:lvl w:ilvl="8" w:tplc="0409001B" w:tentative="1">
      <w:start w:val="1"/>
      <w:numFmt w:val="lowerRoman"/>
      <w:lvlText w:val="%9."/>
      <w:lvlJc w:val="right"/>
      <w:pPr>
        <w:tabs>
          <w:tab w:val="num" w:pos="5333"/>
        </w:tabs>
        <w:ind w:left="5333" w:hanging="480"/>
      </w:pPr>
    </w:lvl>
  </w:abstractNum>
  <w:abstractNum w:abstractNumId="4">
    <w:nsid w:val="06A467F9"/>
    <w:multiLevelType w:val="hybridMultilevel"/>
    <w:tmpl w:val="A112B846"/>
    <w:lvl w:ilvl="0" w:tplc="27EA982E">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882"/>
        </w:tabs>
        <w:ind w:left="1882" w:hanging="480"/>
      </w:pPr>
    </w:lvl>
    <w:lvl w:ilvl="2" w:tplc="0409001B" w:tentative="1">
      <w:start w:val="1"/>
      <w:numFmt w:val="lowerRoman"/>
      <w:lvlText w:val="%3."/>
      <w:lvlJc w:val="right"/>
      <w:pPr>
        <w:tabs>
          <w:tab w:val="num" w:pos="2362"/>
        </w:tabs>
        <w:ind w:left="2362" w:hanging="480"/>
      </w:pPr>
    </w:lvl>
    <w:lvl w:ilvl="3" w:tplc="0409000F" w:tentative="1">
      <w:start w:val="1"/>
      <w:numFmt w:val="decimal"/>
      <w:lvlText w:val="%4."/>
      <w:lvlJc w:val="left"/>
      <w:pPr>
        <w:tabs>
          <w:tab w:val="num" w:pos="2842"/>
        </w:tabs>
        <w:ind w:left="2842" w:hanging="480"/>
      </w:pPr>
    </w:lvl>
    <w:lvl w:ilvl="4" w:tplc="04090019" w:tentative="1">
      <w:start w:val="1"/>
      <w:numFmt w:val="ideographTraditional"/>
      <w:lvlText w:val="%5、"/>
      <w:lvlJc w:val="left"/>
      <w:pPr>
        <w:tabs>
          <w:tab w:val="num" w:pos="3322"/>
        </w:tabs>
        <w:ind w:left="3322" w:hanging="480"/>
      </w:pPr>
    </w:lvl>
    <w:lvl w:ilvl="5" w:tplc="0409001B" w:tentative="1">
      <w:start w:val="1"/>
      <w:numFmt w:val="lowerRoman"/>
      <w:lvlText w:val="%6."/>
      <w:lvlJc w:val="right"/>
      <w:pPr>
        <w:tabs>
          <w:tab w:val="num" w:pos="3802"/>
        </w:tabs>
        <w:ind w:left="3802" w:hanging="480"/>
      </w:pPr>
    </w:lvl>
    <w:lvl w:ilvl="6" w:tplc="0409000F" w:tentative="1">
      <w:start w:val="1"/>
      <w:numFmt w:val="decimal"/>
      <w:lvlText w:val="%7."/>
      <w:lvlJc w:val="left"/>
      <w:pPr>
        <w:tabs>
          <w:tab w:val="num" w:pos="4282"/>
        </w:tabs>
        <w:ind w:left="4282" w:hanging="480"/>
      </w:pPr>
    </w:lvl>
    <w:lvl w:ilvl="7" w:tplc="04090019" w:tentative="1">
      <w:start w:val="1"/>
      <w:numFmt w:val="ideographTraditional"/>
      <w:lvlText w:val="%8、"/>
      <w:lvlJc w:val="left"/>
      <w:pPr>
        <w:tabs>
          <w:tab w:val="num" w:pos="4762"/>
        </w:tabs>
        <w:ind w:left="4762" w:hanging="480"/>
      </w:pPr>
    </w:lvl>
    <w:lvl w:ilvl="8" w:tplc="0409001B" w:tentative="1">
      <w:start w:val="1"/>
      <w:numFmt w:val="lowerRoman"/>
      <w:lvlText w:val="%9."/>
      <w:lvlJc w:val="right"/>
      <w:pPr>
        <w:tabs>
          <w:tab w:val="num" w:pos="5242"/>
        </w:tabs>
        <w:ind w:left="5242" w:hanging="480"/>
      </w:pPr>
    </w:lvl>
  </w:abstractNum>
  <w:abstractNum w:abstractNumId="5">
    <w:nsid w:val="0D4C4CCF"/>
    <w:multiLevelType w:val="singleLevel"/>
    <w:tmpl w:val="BFBC0FF2"/>
    <w:lvl w:ilvl="0">
      <w:start w:val="1"/>
      <w:numFmt w:val="bullet"/>
      <w:lvlText w:val="＊"/>
      <w:lvlJc w:val="left"/>
      <w:pPr>
        <w:tabs>
          <w:tab w:val="num" w:pos="525"/>
        </w:tabs>
        <w:ind w:left="525" w:hanging="285"/>
      </w:pPr>
      <w:rPr>
        <w:rFonts w:ascii="標楷體" w:eastAsia="標楷體" w:hAnsi="Times New Roman" w:hint="eastAsia"/>
      </w:rPr>
    </w:lvl>
  </w:abstractNum>
  <w:abstractNum w:abstractNumId="6">
    <w:nsid w:val="108161D6"/>
    <w:multiLevelType w:val="singleLevel"/>
    <w:tmpl w:val="0409000F"/>
    <w:lvl w:ilvl="0">
      <w:start w:val="1"/>
      <w:numFmt w:val="decimal"/>
      <w:lvlText w:val="%1."/>
      <w:lvlJc w:val="left"/>
      <w:pPr>
        <w:tabs>
          <w:tab w:val="num" w:pos="425"/>
        </w:tabs>
        <w:ind w:left="425" w:hanging="425"/>
      </w:pPr>
    </w:lvl>
  </w:abstractNum>
  <w:abstractNum w:abstractNumId="7">
    <w:nsid w:val="197609FB"/>
    <w:multiLevelType w:val="singleLevel"/>
    <w:tmpl w:val="46A6ACD0"/>
    <w:lvl w:ilvl="0">
      <w:start w:val="3"/>
      <w:numFmt w:val="bullet"/>
      <w:lvlText w:val="＊"/>
      <w:lvlJc w:val="left"/>
      <w:pPr>
        <w:tabs>
          <w:tab w:val="num" w:pos="525"/>
        </w:tabs>
        <w:ind w:left="525" w:hanging="285"/>
      </w:pPr>
      <w:rPr>
        <w:rFonts w:ascii="標楷體" w:eastAsia="標楷體" w:hAnsi="Times New Roman" w:hint="eastAsia"/>
      </w:rPr>
    </w:lvl>
  </w:abstractNum>
  <w:abstractNum w:abstractNumId="8">
    <w:nsid w:val="1A333F0D"/>
    <w:multiLevelType w:val="singleLevel"/>
    <w:tmpl w:val="26107C38"/>
    <w:lvl w:ilvl="0">
      <w:start w:val="4"/>
      <w:numFmt w:val="bullet"/>
      <w:lvlText w:val="＊"/>
      <w:lvlJc w:val="left"/>
      <w:pPr>
        <w:tabs>
          <w:tab w:val="num" w:pos="523"/>
        </w:tabs>
        <w:ind w:left="523" w:hanging="285"/>
      </w:pPr>
      <w:rPr>
        <w:rFonts w:ascii="標楷體" w:eastAsia="標楷體" w:hAnsi="Times New Roman" w:hint="eastAsia"/>
        <w:b/>
      </w:rPr>
    </w:lvl>
  </w:abstractNum>
  <w:abstractNum w:abstractNumId="9">
    <w:nsid w:val="1AE325F5"/>
    <w:multiLevelType w:val="singleLevel"/>
    <w:tmpl w:val="E94A7818"/>
    <w:lvl w:ilvl="0">
      <w:start w:val="3"/>
      <w:numFmt w:val="bullet"/>
      <w:lvlText w:val="＊"/>
      <w:lvlJc w:val="left"/>
      <w:pPr>
        <w:tabs>
          <w:tab w:val="num" w:pos="565"/>
        </w:tabs>
        <w:ind w:left="565" w:hanging="285"/>
      </w:pPr>
      <w:rPr>
        <w:rFonts w:ascii="標楷體" w:eastAsia="標楷體" w:hAnsi="Times New Roman" w:hint="eastAsia"/>
      </w:rPr>
    </w:lvl>
  </w:abstractNum>
  <w:abstractNum w:abstractNumId="10">
    <w:nsid w:val="1FD84649"/>
    <w:multiLevelType w:val="singleLevel"/>
    <w:tmpl w:val="5CB4B83E"/>
    <w:lvl w:ilvl="0">
      <w:start w:val="6"/>
      <w:numFmt w:val="bullet"/>
      <w:lvlText w:val="＊"/>
      <w:lvlJc w:val="left"/>
      <w:pPr>
        <w:tabs>
          <w:tab w:val="num" w:pos="523"/>
        </w:tabs>
        <w:ind w:left="523" w:hanging="285"/>
      </w:pPr>
      <w:rPr>
        <w:rFonts w:ascii="標楷體" w:eastAsia="標楷體" w:hAnsi="Times New Roman" w:hint="eastAsia"/>
      </w:rPr>
    </w:lvl>
  </w:abstractNum>
  <w:abstractNum w:abstractNumId="11">
    <w:nsid w:val="20B33C4A"/>
    <w:multiLevelType w:val="hybridMultilevel"/>
    <w:tmpl w:val="03A04BD4"/>
    <w:lvl w:ilvl="0" w:tplc="720225EE">
      <w:start w:val="1"/>
      <w:numFmt w:val="taiwaneseCountingThousand"/>
      <w:lvlText w:val="（%1）"/>
      <w:lvlJc w:val="left"/>
      <w:pPr>
        <w:tabs>
          <w:tab w:val="num" w:pos="1373"/>
        </w:tabs>
        <w:ind w:left="1373" w:hanging="360"/>
      </w:pPr>
      <w:rPr>
        <w:rFonts w:ascii="標楷體" w:eastAsia="標楷體" w:hAnsi="標楷體" w:cs="Times New Roman"/>
      </w:rPr>
    </w:lvl>
    <w:lvl w:ilvl="1" w:tplc="04090019" w:tentative="1">
      <w:start w:val="1"/>
      <w:numFmt w:val="ideographTraditional"/>
      <w:lvlText w:val="%2、"/>
      <w:lvlJc w:val="left"/>
      <w:pPr>
        <w:tabs>
          <w:tab w:val="num" w:pos="1973"/>
        </w:tabs>
        <w:ind w:left="1973" w:hanging="480"/>
      </w:pPr>
    </w:lvl>
    <w:lvl w:ilvl="2" w:tplc="0409001B" w:tentative="1">
      <w:start w:val="1"/>
      <w:numFmt w:val="lowerRoman"/>
      <w:lvlText w:val="%3."/>
      <w:lvlJc w:val="right"/>
      <w:pPr>
        <w:tabs>
          <w:tab w:val="num" w:pos="2453"/>
        </w:tabs>
        <w:ind w:left="2453" w:hanging="480"/>
      </w:pPr>
    </w:lvl>
    <w:lvl w:ilvl="3" w:tplc="0409000F" w:tentative="1">
      <w:start w:val="1"/>
      <w:numFmt w:val="decimal"/>
      <w:lvlText w:val="%4."/>
      <w:lvlJc w:val="left"/>
      <w:pPr>
        <w:tabs>
          <w:tab w:val="num" w:pos="2933"/>
        </w:tabs>
        <w:ind w:left="2933" w:hanging="480"/>
      </w:pPr>
    </w:lvl>
    <w:lvl w:ilvl="4" w:tplc="04090019" w:tentative="1">
      <w:start w:val="1"/>
      <w:numFmt w:val="ideographTraditional"/>
      <w:lvlText w:val="%5、"/>
      <w:lvlJc w:val="left"/>
      <w:pPr>
        <w:tabs>
          <w:tab w:val="num" w:pos="3413"/>
        </w:tabs>
        <w:ind w:left="3413" w:hanging="480"/>
      </w:pPr>
    </w:lvl>
    <w:lvl w:ilvl="5" w:tplc="0409001B" w:tentative="1">
      <w:start w:val="1"/>
      <w:numFmt w:val="lowerRoman"/>
      <w:lvlText w:val="%6."/>
      <w:lvlJc w:val="right"/>
      <w:pPr>
        <w:tabs>
          <w:tab w:val="num" w:pos="3893"/>
        </w:tabs>
        <w:ind w:left="3893" w:hanging="480"/>
      </w:pPr>
    </w:lvl>
    <w:lvl w:ilvl="6" w:tplc="0409000F" w:tentative="1">
      <w:start w:val="1"/>
      <w:numFmt w:val="decimal"/>
      <w:lvlText w:val="%7."/>
      <w:lvlJc w:val="left"/>
      <w:pPr>
        <w:tabs>
          <w:tab w:val="num" w:pos="4373"/>
        </w:tabs>
        <w:ind w:left="4373" w:hanging="480"/>
      </w:pPr>
    </w:lvl>
    <w:lvl w:ilvl="7" w:tplc="04090019" w:tentative="1">
      <w:start w:val="1"/>
      <w:numFmt w:val="ideographTraditional"/>
      <w:lvlText w:val="%8、"/>
      <w:lvlJc w:val="left"/>
      <w:pPr>
        <w:tabs>
          <w:tab w:val="num" w:pos="4853"/>
        </w:tabs>
        <w:ind w:left="4853" w:hanging="480"/>
      </w:pPr>
    </w:lvl>
    <w:lvl w:ilvl="8" w:tplc="0409001B" w:tentative="1">
      <w:start w:val="1"/>
      <w:numFmt w:val="lowerRoman"/>
      <w:lvlText w:val="%9."/>
      <w:lvlJc w:val="right"/>
      <w:pPr>
        <w:tabs>
          <w:tab w:val="num" w:pos="5333"/>
        </w:tabs>
        <w:ind w:left="5333" w:hanging="480"/>
      </w:pPr>
    </w:lvl>
  </w:abstractNum>
  <w:abstractNum w:abstractNumId="12">
    <w:nsid w:val="21881605"/>
    <w:multiLevelType w:val="hybridMultilevel"/>
    <w:tmpl w:val="F5B25D04"/>
    <w:lvl w:ilvl="0" w:tplc="A5148064">
      <w:start w:val="1"/>
      <w:numFmt w:val="taiwaneseCountingThousand"/>
      <w:lvlText w:val="(%1)"/>
      <w:lvlJc w:val="left"/>
      <w:pPr>
        <w:tabs>
          <w:tab w:val="num" w:pos="1432"/>
        </w:tabs>
        <w:ind w:left="1432" w:hanging="39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13">
    <w:nsid w:val="26B654D7"/>
    <w:multiLevelType w:val="singleLevel"/>
    <w:tmpl w:val="1ABAC50E"/>
    <w:lvl w:ilvl="0">
      <w:start w:val="2721"/>
      <w:numFmt w:val="bullet"/>
      <w:lvlText w:val="＊"/>
      <w:lvlJc w:val="left"/>
      <w:pPr>
        <w:tabs>
          <w:tab w:val="num" w:pos="525"/>
        </w:tabs>
        <w:ind w:left="525" w:hanging="285"/>
      </w:pPr>
      <w:rPr>
        <w:rFonts w:ascii="標楷體" w:eastAsia="標楷體" w:hAnsi="Times New Roman" w:hint="eastAsia"/>
        <w:b/>
      </w:rPr>
    </w:lvl>
  </w:abstractNum>
  <w:abstractNum w:abstractNumId="14">
    <w:nsid w:val="2FE64715"/>
    <w:multiLevelType w:val="hybridMultilevel"/>
    <w:tmpl w:val="FACE7298"/>
    <w:lvl w:ilvl="0" w:tplc="B58EB582">
      <w:start w:val="1"/>
      <w:numFmt w:val="taiwaneseCountingThousand"/>
      <w:lvlText w:val="(%1)"/>
      <w:lvlJc w:val="left"/>
      <w:pPr>
        <w:tabs>
          <w:tab w:val="num" w:pos="1200"/>
        </w:tabs>
        <w:ind w:left="1200" w:hanging="480"/>
      </w:pPr>
      <w:rPr>
        <w:rFonts w:hint="eastAsia"/>
      </w:rPr>
    </w:lvl>
    <w:lvl w:ilvl="1" w:tplc="C7EA1278">
      <w:start w:val="1"/>
      <w:numFmt w:val="taiwaneseCountingThousand"/>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30C6534A"/>
    <w:multiLevelType w:val="hybridMultilevel"/>
    <w:tmpl w:val="778222F8"/>
    <w:lvl w:ilvl="0" w:tplc="93C09E40">
      <w:start w:val="1"/>
      <w:numFmt w:val="taiwaneseCountingThousand"/>
      <w:lvlText w:val="(%1)"/>
      <w:lvlJc w:val="left"/>
      <w:pPr>
        <w:tabs>
          <w:tab w:val="num" w:pos="1493"/>
        </w:tabs>
        <w:ind w:left="1493" w:hanging="480"/>
      </w:pPr>
      <w:rPr>
        <w:rFonts w:hint="eastAsia"/>
      </w:rPr>
    </w:lvl>
    <w:lvl w:ilvl="1" w:tplc="04090019" w:tentative="1">
      <w:start w:val="1"/>
      <w:numFmt w:val="ideographTraditional"/>
      <w:lvlText w:val="%2、"/>
      <w:lvlJc w:val="left"/>
      <w:pPr>
        <w:tabs>
          <w:tab w:val="num" w:pos="1973"/>
        </w:tabs>
        <w:ind w:left="1973" w:hanging="480"/>
      </w:pPr>
    </w:lvl>
    <w:lvl w:ilvl="2" w:tplc="0409001B" w:tentative="1">
      <w:start w:val="1"/>
      <w:numFmt w:val="lowerRoman"/>
      <w:lvlText w:val="%3."/>
      <w:lvlJc w:val="right"/>
      <w:pPr>
        <w:tabs>
          <w:tab w:val="num" w:pos="2453"/>
        </w:tabs>
        <w:ind w:left="2453" w:hanging="480"/>
      </w:pPr>
    </w:lvl>
    <w:lvl w:ilvl="3" w:tplc="0409000F" w:tentative="1">
      <w:start w:val="1"/>
      <w:numFmt w:val="decimal"/>
      <w:lvlText w:val="%4."/>
      <w:lvlJc w:val="left"/>
      <w:pPr>
        <w:tabs>
          <w:tab w:val="num" w:pos="2933"/>
        </w:tabs>
        <w:ind w:left="2933" w:hanging="480"/>
      </w:pPr>
    </w:lvl>
    <w:lvl w:ilvl="4" w:tplc="04090019" w:tentative="1">
      <w:start w:val="1"/>
      <w:numFmt w:val="ideographTraditional"/>
      <w:lvlText w:val="%5、"/>
      <w:lvlJc w:val="left"/>
      <w:pPr>
        <w:tabs>
          <w:tab w:val="num" w:pos="3413"/>
        </w:tabs>
        <w:ind w:left="3413" w:hanging="480"/>
      </w:pPr>
    </w:lvl>
    <w:lvl w:ilvl="5" w:tplc="0409001B" w:tentative="1">
      <w:start w:val="1"/>
      <w:numFmt w:val="lowerRoman"/>
      <w:lvlText w:val="%6."/>
      <w:lvlJc w:val="right"/>
      <w:pPr>
        <w:tabs>
          <w:tab w:val="num" w:pos="3893"/>
        </w:tabs>
        <w:ind w:left="3893" w:hanging="480"/>
      </w:pPr>
    </w:lvl>
    <w:lvl w:ilvl="6" w:tplc="0409000F" w:tentative="1">
      <w:start w:val="1"/>
      <w:numFmt w:val="decimal"/>
      <w:lvlText w:val="%7."/>
      <w:lvlJc w:val="left"/>
      <w:pPr>
        <w:tabs>
          <w:tab w:val="num" w:pos="4373"/>
        </w:tabs>
        <w:ind w:left="4373" w:hanging="480"/>
      </w:pPr>
    </w:lvl>
    <w:lvl w:ilvl="7" w:tplc="04090019" w:tentative="1">
      <w:start w:val="1"/>
      <w:numFmt w:val="ideographTraditional"/>
      <w:lvlText w:val="%8、"/>
      <w:lvlJc w:val="left"/>
      <w:pPr>
        <w:tabs>
          <w:tab w:val="num" w:pos="4853"/>
        </w:tabs>
        <w:ind w:left="4853" w:hanging="480"/>
      </w:pPr>
    </w:lvl>
    <w:lvl w:ilvl="8" w:tplc="0409001B" w:tentative="1">
      <w:start w:val="1"/>
      <w:numFmt w:val="lowerRoman"/>
      <w:lvlText w:val="%9."/>
      <w:lvlJc w:val="right"/>
      <w:pPr>
        <w:tabs>
          <w:tab w:val="num" w:pos="5333"/>
        </w:tabs>
        <w:ind w:left="5333" w:hanging="480"/>
      </w:pPr>
    </w:lvl>
  </w:abstractNum>
  <w:abstractNum w:abstractNumId="16">
    <w:nsid w:val="32AE7BCF"/>
    <w:multiLevelType w:val="singleLevel"/>
    <w:tmpl w:val="13609716"/>
    <w:lvl w:ilvl="0">
      <w:start w:val="2"/>
      <w:numFmt w:val="taiwaneseCountingThousand"/>
      <w:lvlText w:val="%1、"/>
      <w:lvlJc w:val="left"/>
      <w:pPr>
        <w:tabs>
          <w:tab w:val="num" w:pos="720"/>
        </w:tabs>
        <w:ind w:left="720" w:hanging="720"/>
      </w:pPr>
      <w:rPr>
        <w:rFonts w:hint="eastAsia"/>
      </w:rPr>
    </w:lvl>
  </w:abstractNum>
  <w:abstractNum w:abstractNumId="17">
    <w:nsid w:val="350532D0"/>
    <w:multiLevelType w:val="hybridMultilevel"/>
    <w:tmpl w:val="06F8A5E8"/>
    <w:lvl w:ilvl="0" w:tplc="CA1AD618">
      <w:start w:val="1"/>
      <w:numFmt w:val="taiwaneseCountingThousand"/>
      <w:lvlText w:val="(%1)"/>
      <w:lvlJc w:val="left"/>
      <w:pPr>
        <w:tabs>
          <w:tab w:val="num" w:pos="1402"/>
        </w:tabs>
        <w:ind w:left="1402" w:hanging="36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18">
    <w:nsid w:val="373B1274"/>
    <w:multiLevelType w:val="hybridMultilevel"/>
    <w:tmpl w:val="A2BEECA0"/>
    <w:lvl w:ilvl="0" w:tplc="13FC1FFE">
      <w:start w:val="1"/>
      <w:numFmt w:val="taiwaneseCountingThousand"/>
      <w:lvlText w:val="(%1)"/>
      <w:lvlJc w:val="left"/>
      <w:pPr>
        <w:tabs>
          <w:tab w:val="num" w:pos="1890"/>
        </w:tabs>
        <w:ind w:left="1890" w:hanging="81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9">
    <w:nsid w:val="398B52F1"/>
    <w:multiLevelType w:val="hybridMultilevel"/>
    <w:tmpl w:val="DDB2795A"/>
    <w:lvl w:ilvl="0" w:tplc="4C5242E0">
      <w:start w:val="1"/>
      <w:numFmt w:val="taiwaneseCountingThousand"/>
      <w:lvlText w:val="(%1)"/>
      <w:lvlJc w:val="left"/>
      <w:pPr>
        <w:tabs>
          <w:tab w:val="num" w:pos="1014"/>
        </w:tabs>
        <w:ind w:left="1014" w:hanging="480"/>
      </w:pPr>
      <w:rPr>
        <w:rFonts w:hint="default"/>
      </w:rPr>
    </w:lvl>
    <w:lvl w:ilvl="1" w:tplc="04090019" w:tentative="1">
      <w:start w:val="1"/>
      <w:numFmt w:val="ideographTraditional"/>
      <w:lvlText w:val="%2、"/>
      <w:lvlJc w:val="left"/>
      <w:pPr>
        <w:tabs>
          <w:tab w:val="num" w:pos="1494"/>
        </w:tabs>
        <w:ind w:left="1494" w:hanging="480"/>
      </w:pPr>
    </w:lvl>
    <w:lvl w:ilvl="2" w:tplc="0409001B" w:tentative="1">
      <w:start w:val="1"/>
      <w:numFmt w:val="lowerRoman"/>
      <w:lvlText w:val="%3."/>
      <w:lvlJc w:val="right"/>
      <w:pPr>
        <w:tabs>
          <w:tab w:val="num" w:pos="1974"/>
        </w:tabs>
        <w:ind w:left="1974" w:hanging="480"/>
      </w:pPr>
    </w:lvl>
    <w:lvl w:ilvl="3" w:tplc="0409000F" w:tentative="1">
      <w:start w:val="1"/>
      <w:numFmt w:val="decimal"/>
      <w:lvlText w:val="%4."/>
      <w:lvlJc w:val="left"/>
      <w:pPr>
        <w:tabs>
          <w:tab w:val="num" w:pos="2454"/>
        </w:tabs>
        <w:ind w:left="2454" w:hanging="480"/>
      </w:pPr>
    </w:lvl>
    <w:lvl w:ilvl="4" w:tplc="04090019" w:tentative="1">
      <w:start w:val="1"/>
      <w:numFmt w:val="ideographTraditional"/>
      <w:lvlText w:val="%5、"/>
      <w:lvlJc w:val="left"/>
      <w:pPr>
        <w:tabs>
          <w:tab w:val="num" w:pos="2934"/>
        </w:tabs>
        <w:ind w:left="2934" w:hanging="480"/>
      </w:pPr>
    </w:lvl>
    <w:lvl w:ilvl="5" w:tplc="0409001B" w:tentative="1">
      <w:start w:val="1"/>
      <w:numFmt w:val="lowerRoman"/>
      <w:lvlText w:val="%6."/>
      <w:lvlJc w:val="right"/>
      <w:pPr>
        <w:tabs>
          <w:tab w:val="num" w:pos="3414"/>
        </w:tabs>
        <w:ind w:left="3414" w:hanging="480"/>
      </w:pPr>
    </w:lvl>
    <w:lvl w:ilvl="6" w:tplc="0409000F" w:tentative="1">
      <w:start w:val="1"/>
      <w:numFmt w:val="decimal"/>
      <w:lvlText w:val="%7."/>
      <w:lvlJc w:val="left"/>
      <w:pPr>
        <w:tabs>
          <w:tab w:val="num" w:pos="3894"/>
        </w:tabs>
        <w:ind w:left="3894" w:hanging="480"/>
      </w:pPr>
    </w:lvl>
    <w:lvl w:ilvl="7" w:tplc="04090019" w:tentative="1">
      <w:start w:val="1"/>
      <w:numFmt w:val="ideographTraditional"/>
      <w:lvlText w:val="%8、"/>
      <w:lvlJc w:val="left"/>
      <w:pPr>
        <w:tabs>
          <w:tab w:val="num" w:pos="4374"/>
        </w:tabs>
        <w:ind w:left="4374" w:hanging="480"/>
      </w:pPr>
    </w:lvl>
    <w:lvl w:ilvl="8" w:tplc="0409001B" w:tentative="1">
      <w:start w:val="1"/>
      <w:numFmt w:val="lowerRoman"/>
      <w:lvlText w:val="%9."/>
      <w:lvlJc w:val="right"/>
      <w:pPr>
        <w:tabs>
          <w:tab w:val="num" w:pos="4854"/>
        </w:tabs>
        <w:ind w:left="4854" w:hanging="480"/>
      </w:pPr>
    </w:lvl>
  </w:abstractNum>
  <w:abstractNum w:abstractNumId="20">
    <w:nsid w:val="3AA502B4"/>
    <w:multiLevelType w:val="hybridMultilevel"/>
    <w:tmpl w:val="A04C2D86"/>
    <w:lvl w:ilvl="0" w:tplc="A6F2455E">
      <w:start w:val="1"/>
      <w:numFmt w:val="taiwaneseCountingThousand"/>
      <w:lvlText w:val="(%1)"/>
      <w:lvlJc w:val="left"/>
      <w:pPr>
        <w:tabs>
          <w:tab w:val="num" w:pos="1605"/>
        </w:tabs>
        <w:ind w:left="1605" w:hanging="405"/>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3BD631D5"/>
    <w:multiLevelType w:val="hybridMultilevel"/>
    <w:tmpl w:val="1E0407C0"/>
    <w:lvl w:ilvl="0" w:tplc="26362740">
      <w:start w:val="1"/>
      <w:numFmt w:val="taiwaneseCountingThousand"/>
      <w:lvlText w:val="(%1)"/>
      <w:lvlJc w:val="left"/>
      <w:pPr>
        <w:tabs>
          <w:tab w:val="num" w:pos="1770"/>
        </w:tabs>
        <w:ind w:left="1770" w:hanging="81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F0C6D2C"/>
    <w:multiLevelType w:val="hybridMultilevel"/>
    <w:tmpl w:val="FCB084E0"/>
    <w:lvl w:ilvl="0" w:tplc="18329D46">
      <w:start w:val="1"/>
      <w:numFmt w:val="taiwaneseCountingThousand"/>
      <w:lvlText w:val="(%1)"/>
      <w:lvlJc w:val="left"/>
      <w:pPr>
        <w:tabs>
          <w:tab w:val="num" w:pos="1762"/>
        </w:tabs>
        <w:ind w:left="1762" w:hanging="720"/>
      </w:pPr>
      <w:rPr>
        <w:rFonts w:hint="eastAsia"/>
      </w:rPr>
    </w:lvl>
    <w:lvl w:ilvl="1" w:tplc="AD2AD556">
      <w:start w:val="1"/>
      <w:numFmt w:val="decimalFullWidth"/>
      <w:lvlText w:val="%2．"/>
      <w:lvlJc w:val="left"/>
      <w:pPr>
        <w:tabs>
          <w:tab w:val="num" w:pos="1882"/>
        </w:tabs>
        <w:ind w:left="1882" w:hanging="360"/>
      </w:pPr>
      <w:rPr>
        <w:rFonts w:hint="eastAsia"/>
      </w:rPr>
    </w:lvl>
    <w:lvl w:ilvl="2" w:tplc="08DAF3EE">
      <w:start w:val="1"/>
      <w:numFmt w:val="decimal"/>
      <w:lvlText w:val="%3."/>
      <w:lvlJc w:val="left"/>
      <w:pPr>
        <w:tabs>
          <w:tab w:val="num" w:pos="2362"/>
        </w:tabs>
        <w:ind w:left="2362" w:hanging="360"/>
      </w:pPr>
      <w:rPr>
        <w:rFonts w:hint="eastAsia"/>
      </w:r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23">
    <w:nsid w:val="3FB70229"/>
    <w:multiLevelType w:val="hybridMultilevel"/>
    <w:tmpl w:val="3FEEEC02"/>
    <w:lvl w:ilvl="0" w:tplc="3802EC48">
      <w:start w:val="1"/>
      <w:numFmt w:val="taiwaneseCountingThousand"/>
      <w:lvlText w:val="(%1)"/>
      <w:lvlJc w:val="left"/>
      <w:pPr>
        <w:tabs>
          <w:tab w:val="num" w:pos="1432"/>
        </w:tabs>
        <w:ind w:left="1432" w:hanging="39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24">
    <w:nsid w:val="42E060B0"/>
    <w:multiLevelType w:val="hybridMultilevel"/>
    <w:tmpl w:val="E1DC39C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AD76C72"/>
    <w:multiLevelType w:val="singleLevel"/>
    <w:tmpl w:val="49D86338"/>
    <w:lvl w:ilvl="0">
      <w:start w:val="1"/>
      <w:numFmt w:val="decimal"/>
      <w:lvlText w:val="%1."/>
      <w:lvlJc w:val="left"/>
      <w:pPr>
        <w:tabs>
          <w:tab w:val="num" w:pos="796"/>
        </w:tabs>
        <w:ind w:left="796" w:hanging="195"/>
      </w:pPr>
      <w:rPr>
        <w:rFonts w:hint="eastAsia"/>
      </w:rPr>
    </w:lvl>
  </w:abstractNum>
  <w:abstractNum w:abstractNumId="26">
    <w:nsid w:val="4BA36005"/>
    <w:multiLevelType w:val="hybridMultilevel"/>
    <w:tmpl w:val="BEA662AA"/>
    <w:lvl w:ilvl="0" w:tplc="A4C6EF88">
      <w:start w:val="1"/>
      <w:numFmt w:val="taiwaneseCountingThousand"/>
      <w:lvlText w:val="(%1)"/>
      <w:lvlJc w:val="left"/>
      <w:pPr>
        <w:tabs>
          <w:tab w:val="num" w:pos="1432"/>
        </w:tabs>
        <w:ind w:left="1432" w:hanging="39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27">
    <w:nsid w:val="59857E3A"/>
    <w:multiLevelType w:val="singleLevel"/>
    <w:tmpl w:val="8AD81A70"/>
    <w:lvl w:ilvl="0">
      <w:start w:val="1"/>
      <w:numFmt w:val="taiwaneseCountingThousand"/>
      <w:lvlText w:val="%1、"/>
      <w:lvlJc w:val="left"/>
      <w:pPr>
        <w:tabs>
          <w:tab w:val="num" w:pos="570"/>
        </w:tabs>
        <w:ind w:left="570" w:hanging="570"/>
      </w:pPr>
      <w:rPr>
        <w:rFonts w:hint="eastAsia"/>
      </w:rPr>
    </w:lvl>
  </w:abstractNum>
  <w:abstractNum w:abstractNumId="28">
    <w:nsid w:val="5A6823C9"/>
    <w:multiLevelType w:val="hybridMultilevel"/>
    <w:tmpl w:val="30C08DDC"/>
    <w:lvl w:ilvl="0" w:tplc="A3C43E84">
      <w:start w:val="1"/>
      <w:numFmt w:val="taiwaneseCountingThousand"/>
      <w:lvlText w:val="（%1）"/>
      <w:lvlJc w:val="left"/>
      <w:pPr>
        <w:tabs>
          <w:tab w:val="num" w:pos="1432"/>
        </w:tabs>
        <w:ind w:left="1432" w:hanging="390"/>
      </w:pPr>
      <w:rPr>
        <w:rFonts w:ascii="標楷體" w:eastAsia="標楷體" w:hAnsi="標楷體" w:cs="Times New Roman"/>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29">
    <w:nsid w:val="5DBB2110"/>
    <w:multiLevelType w:val="hybridMultilevel"/>
    <w:tmpl w:val="571413CA"/>
    <w:lvl w:ilvl="0" w:tplc="171E4BEE">
      <w:start w:val="1"/>
      <w:numFmt w:val="taiwaneseCountingThousand"/>
      <w:lvlText w:val="(%1)"/>
      <w:lvlJc w:val="left"/>
      <w:pPr>
        <w:tabs>
          <w:tab w:val="num" w:pos="653"/>
        </w:tabs>
        <w:ind w:left="653" w:hanging="360"/>
      </w:pPr>
      <w:rPr>
        <w:rFonts w:hint="eastAsia"/>
      </w:rPr>
    </w:lvl>
    <w:lvl w:ilvl="1" w:tplc="04090019" w:tentative="1">
      <w:start w:val="1"/>
      <w:numFmt w:val="ideographTraditional"/>
      <w:lvlText w:val="%2、"/>
      <w:lvlJc w:val="left"/>
      <w:pPr>
        <w:tabs>
          <w:tab w:val="num" w:pos="1253"/>
        </w:tabs>
        <w:ind w:left="1253" w:hanging="480"/>
      </w:pPr>
    </w:lvl>
    <w:lvl w:ilvl="2" w:tplc="0409001B" w:tentative="1">
      <w:start w:val="1"/>
      <w:numFmt w:val="lowerRoman"/>
      <w:lvlText w:val="%3."/>
      <w:lvlJc w:val="right"/>
      <w:pPr>
        <w:tabs>
          <w:tab w:val="num" w:pos="1733"/>
        </w:tabs>
        <w:ind w:left="1733" w:hanging="480"/>
      </w:pPr>
    </w:lvl>
    <w:lvl w:ilvl="3" w:tplc="0409000F" w:tentative="1">
      <w:start w:val="1"/>
      <w:numFmt w:val="decimal"/>
      <w:lvlText w:val="%4."/>
      <w:lvlJc w:val="left"/>
      <w:pPr>
        <w:tabs>
          <w:tab w:val="num" w:pos="2213"/>
        </w:tabs>
        <w:ind w:left="2213" w:hanging="480"/>
      </w:pPr>
    </w:lvl>
    <w:lvl w:ilvl="4" w:tplc="04090019" w:tentative="1">
      <w:start w:val="1"/>
      <w:numFmt w:val="ideographTraditional"/>
      <w:lvlText w:val="%5、"/>
      <w:lvlJc w:val="left"/>
      <w:pPr>
        <w:tabs>
          <w:tab w:val="num" w:pos="2693"/>
        </w:tabs>
        <w:ind w:left="2693" w:hanging="480"/>
      </w:pPr>
    </w:lvl>
    <w:lvl w:ilvl="5" w:tplc="0409001B" w:tentative="1">
      <w:start w:val="1"/>
      <w:numFmt w:val="lowerRoman"/>
      <w:lvlText w:val="%6."/>
      <w:lvlJc w:val="right"/>
      <w:pPr>
        <w:tabs>
          <w:tab w:val="num" w:pos="3173"/>
        </w:tabs>
        <w:ind w:left="3173" w:hanging="480"/>
      </w:pPr>
    </w:lvl>
    <w:lvl w:ilvl="6" w:tplc="0409000F" w:tentative="1">
      <w:start w:val="1"/>
      <w:numFmt w:val="decimal"/>
      <w:lvlText w:val="%7."/>
      <w:lvlJc w:val="left"/>
      <w:pPr>
        <w:tabs>
          <w:tab w:val="num" w:pos="3653"/>
        </w:tabs>
        <w:ind w:left="3653" w:hanging="480"/>
      </w:pPr>
    </w:lvl>
    <w:lvl w:ilvl="7" w:tplc="04090019" w:tentative="1">
      <w:start w:val="1"/>
      <w:numFmt w:val="ideographTraditional"/>
      <w:lvlText w:val="%8、"/>
      <w:lvlJc w:val="left"/>
      <w:pPr>
        <w:tabs>
          <w:tab w:val="num" w:pos="4133"/>
        </w:tabs>
        <w:ind w:left="4133" w:hanging="480"/>
      </w:pPr>
    </w:lvl>
    <w:lvl w:ilvl="8" w:tplc="0409001B" w:tentative="1">
      <w:start w:val="1"/>
      <w:numFmt w:val="lowerRoman"/>
      <w:lvlText w:val="%9."/>
      <w:lvlJc w:val="right"/>
      <w:pPr>
        <w:tabs>
          <w:tab w:val="num" w:pos="4613"/>
        </w:tabs>
        <w:ind w:left="4613" w:hanging="480"/>
      </w:pPr>
    </w:lvl>
  </w:abstractNum>
  <w:abstractNum w:abstractNumId="30">
    <w:nsid w:val="65DF6F95"/>
    <w:multiLevelType w:val="hybridMultilevel"/>
    <w:tmpl w:val="A38EFB5E"/>
    <w:lvl w:ilvl="0" w:tplc="1BA6298E">
      <w:start w:val="1"/>
      <w:numFmt w:val="decimal"/>
      <w:lvlText w:val="%1."/>
      <w:lvlJc w:val="left"/>
      <w:pPr>
        <w:tabs>
          <w:tab w:val="num" w:pos="2038"/>
        </w:tabs>
        <w:ind w:left="2038" w:hanging="360"/>
      </w:pPr>
      <w:rPr>
        <w:rFonts w:hint="default"/>
      </w:rPr>
    </w:lvl>
    <w:lvl w:ilvl="1" w:tplc="04090019" w:tentative="1">
      <w:start w:val="1"/>
      <w:numFmt w:val="ideographTraditional"/>
      <w:lvlText w:val="%2、"/>
      <w:lvlJc w:val="left"/>
      <w:pPr>
        <w:tabs>
          <w:tab w:val="num" w:pos="2638"/>
        </w:tabs>
        <w:ind w:left="2638" w:hanging="480"/>
      </w:pPr>
    </w:lvl>
    <w:lvl w:ilvl="2" w:tplc="0409001B" w:tentative="1">
      <w:start w:val="1"/>
      <w:numFmt w:val="lowerRoman"/>
      <w:lvlText w:val="%3."/>
      <w:lvlJc w:val="right"/>
      <w:pPr>
        <w:tabs>
          <w:tab w:val="num" w:pos="3118"/>
        </w:tabs>
        <w:ind w:left="3118" w:hanging="480"/>
      </w:pPr>
    </w:lvl>
    <w:lvl w:ilvl="3" w:tplc="0409000F" w:tentative="1">
      <w:start w:val="1"/>
      <w:numFmt w:val="decimal"/>
      <w:lvlText w:val="%4."/>
      <w:lvlJc w:val="left"/>
      <w:pPr>
        <w:tabs>
          <w:tab w:val="num" w:pos="3598"/>
        </w:tabs>
        <w:ind w:left="3598" w:hanging="480"/>
      </w:pPr>
    </w:lvl>
    <w:lvl w:ilvl="4" w:tplc="04090019" w:tentative="1">
      <w:start w:val="1"/>
      <w:numFmt w:val="ideographTraditional"/>
      <w:lvlText w:val="%5、"/>
      <w:lvlJc w:val="left"/>
      <w:pPr>
        <w:tabs>
          <w:tab w:val="num" w:pos="4078"/>
        </w:tabs>
        <w:ind w:left="4078" w:hanging="480"/>
      </w:pPr>
    </w:lvl>
    <w:lvl w:ilvl="5" w:tplc="0409001B" w:tentative="1">
      <w:start w:val="1"/>
      <w:numFmt w:val="lowerRoman"/>
      <w:lvlText w:val="%6."/>
      <w:lvlJc w:val="right"/>
      <w:pPr>
        <w:tabs>
          <w:tab w:val="num" w:pos="4558"/>
        </w:tabs>
        <w:ind w:left="4558" w:hanging="480"/>
      </w:pPr>
    </w:lvl>
    <w:lvl w:ilvl="6" w:tplc="0409000F" w:tentative="1">
      <w:start w:val="1"/>
      <w:numFmt w:val="decimal"/>
      <w:lvlText w:val="%7."/>
      <w:lvlJc w:val="left"/>
      <w:pPr>
        <w:tabs>
          <w:tab w:val="num" w:pos="5038"/>
        </w:tabs>
        <w:ind w:left="5038" w:hanging="480"/>
      </w:pPr>
    </w:lvl>
    <w:lvl w:ilvl="7" w:tplc="04090019" w:tentative="1">
      <w:start w:val="1"/>
      <w:numFmt w:val="ideographTraditional"/>
      <w:lvlText w:val="%8、"/>
      <w:lvlJc w:val="left"/>
      <w:pPr>
        <w:tabs>
          <w:tab w:val="num" w:pos="5518"/>
        </w:tabs>
        <w:ind w:left="5518" w:hanging="480"/>
      </w:pPr>
    </w:lvl>
    <w:lvl w:ilvl="8" w:tplc="0409001B" w:tentative="1">
      <w:start w:val="1"/>
      <w:numFmt w:val="lowerRoman"/>
      <w:lvlText w:val="%9."/>
      <w:lvlJc w:val="right"/>
      <w:pPr>
        <w:tabs>
          <w:tab w:val="num" w:pos="5998"/>
        </w:tabs>
        <w:ind w:left="5998" w:hanging="480"/>
      </w:pPr>
    </w:lvl>
  </w:abstractNum>
  <w:abstractNum w:abstractNumId="31">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32">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abstractNum w:abstractNumId="33">
    <w:nsid w:val="6B172086"/>
    <w:multiLevelType w:val="singleLevel"/>
    <w:tmpl w:val="05889716"/>
    <w:lvl w:ilvl="0">
      <w:start w:val="10"/>
      <w:numFmt w:val="bullet"/>
      <w:lvlText w:val="＊"/>
      <w:lvlJc w:val="left"/>
      <w:pPr>
        <w:tabs>
          <w:tab w:val="num" w:pos="523"/>
        </w:tabs>
        <w:ind w:left="523" w:hanging="285"/>
      </w:pPr>
      <w:rPr>
        <w:rFonts w:ascii="標楷體" w:eastAsia="標楷體" w:hAnsi="Times New Roman" w:hint="eastAsia"/>
      </w:rPr>
    </w:lvl>
  </w:abstractNum>
  <w:abstractNum w:abstractNumId="34">
    <w:nsid w:val="6B63729A"/>
    <w:multiLevelType w:val="singleLevel"/>
    <w:tmpl w:val="828A84EC"/>
    <w:lvl w:ilvl="0">
      <w:start w:val="1"/>
      <w:numFmt w:val="taiwaneseCountingThousand"/>
      <w:lvlText w:val="%1、"/>
      <w:lvlJc w:val="left"/>
      <w:pPr>
        <w:tabs>
          <w:tab w:val="num" w:pos="570"/>
        </w:tabs>
        <w:ind w:left="570" w:hanging="570"/>
      </w:pPr>
      <w:rPr>
        <w:rFonts w:hint="eastAsia"/>
      </w:rPr>
    </w:lvl>
  </w:abstractNum>
  <w:abstractNum w:abstractNumId="35">
    <w:nsid w:val="6FCE70F6"/>
    <w:multiLevelType w:val="singleLevel"/>
    <w:tmpl w:val="05889716"/>
    <w:lvl w:ilvl="0">
      <w:start w:val="10"/>
      <w:numFmt w:val="bullet"/>
      <w:lvlText w:val="＊"/>
      <w:lvlJc w:val="left"/>
      <w:pPr>
        <w:tabs>
          <w:tab w:val="num" w:pos="523"/>
        </w:tabs>
        <w:ind w:left="523" w:hanging="285"/>
      </w:pPr>
      <w:rPr>
        <w:rFonts w:ascii="標楷體" w:eastAsia="標楷體" w:hAnsi="Times New Roman" w:hint="eastAsia"/>
      </w:rPr>
    </w:lvl>
  </w:abstractNum>
  <w:abstractNum w:abstractNumId="36">
    <w:nsid w:val="71C31068"/>
    <w:multiLevelType w:val="hybridMultilevel"/>
    <w:tmpl w:val="E770529A"/>
    <w:lvl w:ilvl="0" w:tplc="03D0BCB4">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nsid w:val="75730D9A"/>
    <w:multiLevelType w:val="singleLevel"/>
    <w:tmpl w:val="05889716"/>
    <w:lvl w:ilvl="0">
      <w:start w:val="10"/>
      <w:numFmt w:val="bullet"/>
      <w:lvlText w:val="＊"/>
      <w:lvlJc w:val="left"/>
      <w:pPr>
        <w:tabs>
          <w:tab w:val="num" w:pos="523"/>
        </w:tabs>
        <w:ind w:left="523" w:hanging="285"/>
      </w:pPr>
      <w:rPr>
        <w:rFonts w:ascii="標楷體" w:eastAsia="標楷體" w:hAnsi="Times New Roman" w:hint="eastAsia"/>
      </w:rPr>
    </w:lvl>
  </w:abstractNum>
  <w:abstractNum w:abstractNumId="38">
    <w:nsid w:val="783C6EF0"/>
    <w:multiLevelType w:val="hybridMultilevel"/>
    <w:tmpl w:val="3912D878"/>
    <w:lvl w:ilvl="0" w:tplc="7A220FD2">
      <w:start w:val="1"/>
      <w:numFmt w:val="decimal"/>
      <w:lvlText w:val="%1."/>
      <w:lvlJc w:val="left"/>
      <w:pPr>
        <w:tabs>
          <w:tab w:val="num" w:pos="894"/>
        </w:tabs>
        <w:ind w:left="894" w:hanging="360"/>
      </w:pPr>
      <w:rPr>
        <w:rFonts w:hint="default"/>
      </w:rPr>
    </w:lvl>
    <w:lvl w:ilvl="1" w:tplc="04090019" w:tentative="1">
      <w:start w:val="1"/>
      <w:numFmt w:val="ideographTraditional"/>
      <w:lvlText w:val="%2、"/>
      <w:lvlJc w:val="left"/>
      <w:pPr>
        <w:tabs>
          <w:tab w:val="num" w:pos="1494"/>
        </w:tabs>
        <w:ind w:left="1494" w:hanging="480"/>
      </w:pPr>
    </w:lvl>
    <w:lvl w:ilvl="2" w:tplc="0409001B" w:tentative="1">
      <w:start w:val="1"/>
      <w:numFmt w:val="lowerRoman"/>
      <w:lvlText w:val="%3."/>
      <w:lvlJc w:val="right"/>
      <w:pPr>
        <w:tabs>
          <w:tab w:val="num" w:pos="1974"/>
        </w:tabs>
        <w:ind w:left="1974" w:hanging="480"/>
      </w:pPr>
    </w:lvl>
    <w:lvl w:ilvl="3" w:tplc="0409000F" w:tentative="1">
      <w:start w:val="1"/>
      <w:numFmt w:val="decimal"/>
      <w:lvlText w:val="%4."/>
      <w:lvlJc w:val="left"/>
      <w:pPr>
        <w:tabs>
          <w:tab w:val="num" w:pos="2454"/>
        </w:tabs>
        <w:ind w:left="2454" w:hanging="480"/>
      </w:pPr>
    </w:lvl>
    <w:lvl w:ilvl="4" w:tplc="04090019" w:tentative="1">
      <w:start w:val="1"/>
      <w:numFmt w:val="ideographTraditional"/>
      <w:lvlText w:val="%5、"/>
      <w:lvlJc w:val="left"/>
      <w:pPr>
        <w:tabs>
          <w:tab w:val="num" w:pos="2934"/>
        </w:tabs>
        <w:ind w:left="2934" w:hanging="480"/>
      </w:pPr>
    </w:lvl>
    <w:lvl w:ilvl="5" w:tplc="0409001B" w:tentative="1">
      <w:start w:val="1"/>
      <w:numFmt w:val="lowerRoman"/>
      <w:lvlText w:val="%6."/>
      <w:lvlJc w:val="right"/>
      <w:pPr>
        <w:tabs>
          <w:tab w:val="num" w:pos="3414"/>
        </w:tabs>
        <w:ind w:left="3414" w:hanging="480"/>
      </w:pPr>
    </w:lvl>
    <w:lvl w:ilvl="6" w:tplc="0409000F" w:tentative="1">
      <w:start w:val="1"/>
      <w:numFmt w:val="decimal"/>
      <w:lvlText w:val="%7."/>
      <w:lvlJc w:val="left"/>
      <w:pPr>
        <w:tabs>
          <w:tab w:val="num" w:pos="3894"/>
        </w:tabs>
        <w:ind w:left="3894" w:hanging="480"/>
      </w:pPr>
    </w:lvl>
    <w:lvl w:ilvl="7" w:tplc="04090019" w:tentative="1">
      <w:start w:val="1"/>
      <w:numFmt w:val="ideographTraditional"/>
      <w:lvlText w:val="%8、"/>
      <w:lvlJc w:val="left"/>
      <w:pPr>
        <w:tabs>
          <w:tab w:val="num" w:pos="4374"/>
        </w:tabs>
        <w:ind w:left="4374" w:hanging="480"/>
      </w:pPr>
    </w:lvl>
    <w:lvl w:ilvl="8" w:tplc="0409001B" w:tentative="1">
      <w:start w:val="1"/>
      <w:numFmt w:val="lowerRoman"/>
      <w:lvlText w:val="%9."/>
      <w:lvlJc w:val="right"/>
      <w:pPr>
        <w:tabs>
          <w:tab w:val="num" w:pos="4854"/>
        </w:tabs>
        <w:ind w:left="4854" w:hanging="480"/>
      </w:pPr>
    </w:lvl>
  </w:abstractNum>
  <w:abstractNum w:abstractNumId="39">
    <w:nsid w:val="7B13568E"/>
    <w:multiLevelType w:val="singleLevel"/>
    <w:tmpl w:val="05889716"/>
    <w:lvl w:ilvl="0">
      <w:start w:val="10"/>
      <w:numFmt w:val="bullet"/>
      <w:lvlText w:val="＊"/>
      <w:lvlJc w:val="left"/>
      <w:pPr>
        <w:tabs>
          <w:tab w:val="num" w:pos="523"/>
        </w:tabs>
        <w:ind w:left="523" w:hanging="285"/>
      </w:pPr>
      <w:rPr>
        <w:rFonts w:ascii="標楷體" w:eastAsia="標楷體" w:hAnsi="Times New Roman" w:hint="eastAsia"/>
      </w:rPr>
    </w:lvl>
  </w:abstractNum>
  <w:abstractNum w:abstractNumId="40">
    <w:nsid w:val="7EBC5141"/>
    <w:multiLevelType w:val="hybridMultilevel"/>
    <w:tmpl w:val="65784030"/>
    <w:lvl w:ilvl="0" w:tplc="E242B506">
      <w:start w:val="1"/>
      <w:numFmt w:val="taiwaneseCountingThousand"/>
      <w:lvlText w:val="（%1）"/>
      <w:lvlJc w:val="left"/>
      <w:pPr>
        <w:tabs>
          <w:tab w:val="num" w:pos="1200"/>
        </w:tabs>
        <w:ind w:left="1200" w:hanging="480"/>
      </w:pPr>
      <w:rPr>
        <w:rFonts w:ascii="標楷體" w:eastAsia="標楷體" w:hAnsi="標楷體" w:cs="Times New Roman"/>
      </w:rPr>
    </w:lvl>
    <w:lvl w:ilvl="1" w:tplc="C68217D8">
      <w:start w:val="1"/>
      <w:numFmt w:val="taiwaneseCountingThousand"/>
      <w:lvlText w:val="(%2)"/>
      <w:lvlJc w:val="left"/>
      <w:pPr>
        <w:tabs>
          <w:tab w:val="num" w:pos="1680"/>
        </w:tabs>
        <w:ind w:left="1680" w:hanging="48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F303B92"/>
    <w:multiLevelType w:val="singleLevel"/>
    <w:tmpl w:val="12941792"/>
    <w:lvl w:ilvl="0">
      <w:start w:val="1"/>
      <w:numFmt w:val="decimal"/>
      <w:lvlText w:val="%1."/>
      <w:lvlJc w:val="left"/>
      <w:pPr>
        <w:tabs>
          <w:tab w:val="num" w:pos="480"/>
        </w:tabs>
        <w:ind w:left="480" w:hanging="240"/>
      </w:pPr>
      <w:rPr>
        <w:rFonts w:hint="eastAsia"/>
      </w:rPr>
    </w:lvl>
  </w:abstractNum>
  <w:abstractNum w:abstractNumId="42">
    <w:nsid w:val="7F802196"/>
    <w:multiLevelType w:val="singleLevel"/>
    <w:tmpl w:val="5AE2F4F6"/>
    <w:lvl w:ilvl="0">
      <w:start w:val="1"/>
      <w:numFmt w:val="decimal"/>
      <w:lvlText w:val="%1."/>
      <w:lvlJc w:val="left"/>
      <w:pPr>
        <w:tabs>
          <w:tab w:val="num" w:pos="1456"/>
        </w:tabs>
        <w:ind w:left="1456" w:hanging="210"/>
      </w:pPr>
      <w:rPr>
        <w:rFonts w:hint="eastAsia"/>
      </w:rPr>
    </w:lvl>
  </w:abstractNum>
  <w:num w:numId="1">
    <w:abstractNumId w:val="34"/>
  </w:num>
  <w:num w:numId="2">
    <w:abstractNumId w:val="37"/>
  </w:num>
  <w:num w:numId="3">
    <w:abstractNumId w:val="1"/>
  </w:num>
  <w:num w:numId="4">
    <w:abstractNumId w:val="39"/>
  </w:num>
  <w:num w:numId="5">
    <w:abstractNumId w:val="25"/>
  </w:num>
  <w:num w:numId="6">
    <w:abstractNumId w:val="33"/>
  </w:num>
  <w:num w:numId="7">
    <w:abstractNumId w:val="35"/>
  </w:num>
  <w:num w:numId="8">
    <w:abstractNumId w:val="42"/>
  </w:num>
  <w:num w:numId="9">
    <w:abstractNumId w:val="13"/>
  </w:num>
  <w:num w:numId="10">
    <w:abstractNumId w:val="41"/>
  </w:num>
  <w:num w:numId="11">
    <w:abstractNumId w:val="6"/>
  </w:num>
  <w:num w:numId="12">
    <w:abstractNumId w:val="5"/>
  </w:num>
  <w:num w:numId="13">
    <w:abstractNumId w:val="7"/>
  </w:num>
  <w:num w:numId="14">
    <w:abstractNumId w:val="9"/>
  </w:num>
  <w:num w:numId="15">
    <w:abstractNumId w:val="10"/>
  </w:num>
  <w:num w:numId="16">
    <w:abstractNumId w:val="8"/>
  </w:num>
  <w:num w:numId="17">
    <w:abstractNumId w:val="31"/>
  </w:num>
  <w:num w:numId="18">
    <w:abstractNumId w:val="32"/>
  </w:num>
  <w:num w:numId="19">
    <w:abstractNumId w:val="16"/>
  </w:num>
  <w:num w:numId="20">
    <w:abstractNumId w:val="27"/>
  </w:num>
  <w:num w:numId="21">
    <w:abstractNumId w:val="22"/>
  </w:num>
  <w:num w:numId="22">
    <w:abstractNumId w:val="29"/>
  </w:num>
  <w:num w:numId="23">
    <w:abstractNumId w:val="18"/>
  </w:num>
  <w:num w:numId="24">
    <w:abstractNumId w:val="15"/>
  </w:num>
  <w:num w:numId="25">
    <w:abstractNumId w:val="21"/>
  </w:num>
  <w:num w:numId="26">
    <w:abstractNumId w:val="2"/>
  </w:num>
  <w:num w:numId="27">
    <w:abstractNumId w:val="14"/>
  </w:num>
  <w:num w:numId="28">
    <w:abstractNumId w:val="36"/>
  </w:num>
  <w:num w:numId="29">
    <w:abstractNumId w:val="20"/>
  </w:num>
  <w:num w:numId="30">
    <w:abstractNumId w:val="17"/>
  </w:num>
  <w:num w:numId="31">
    <w:abstractNumId w:val="12"/>
  </w:num>
  <w:num w:numId="32">
    <w:abstractNumId w:val="40"/>
  </w:num>
  <w:num w:numId="33">
    <w:abstractNumId w:val="23"/>
  </w:num>
  <w:num w:numId="34">
    <w:abstractNumId w:val="26"/>
  </w:num>
  <w:num w:numId="35">
    <w:abstractNumId w:val="28"/>
  </w:num>
  <w:num w:numId="36">
    <w:abstractNumId w:val="3"/>
  </w:num>
  <w:num w:numId="37">
    <w:abstractNumId w:val="11"/>
  </w:num>
  <w:num w:numId="38">
    <w:abstractNumId w:val="4"/>
  </w:num>
  <w:num w:numId="39">
    <w:abstractNumId w:val="30"/>
  </w:num>
  <w:num w:numId="40">
    <w:abstractNumId w:val="0"/>
  </w:num>
  <w:num w:numId="41">
    <w:abstractNumId w:val="19"/>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7A"/>
    <w:rsid w:val="000235DD"/>
    <w:rsid w:val="00035BA4"/>
    <w:rsid w:val="00087FE4"/>
    <w:rsid w:val="000957CD"/>
    <w:rsid w:val="000A5CBC"/>
    <w:rsid w:val="000B0F5E"/>
    <w:rsid w:val="000C30F3"/>
    <w:rsid w:val="0011621C"/>
    <w:rsid w:val="00117035"/>
    <w:rsid w:val="0013432A"/>
    <w:rsid w:val="001414DA"/>
    <w:rsid w:val="00154A0E"/>
    <w:rsid w:val="001C2423"/>
    <w:rsid w:val="001C59DB"/>
    <w:rsid w:val="00203A4E"/>
    <w:rsid w:val="0021459C"/>
    <w:rsid w:val="0025411E"/>
    <w:rsid w:val="002857EB"/>
    <w:rsid w:val="0029584D"/>
    <w:rsid w:val="002A2F49"/>
    <w:rsid w:val="002A5098"/>
    <w:rsid w:val="002B2960"/>
    <w:rsid w:val="002E399B"/>
    <w:rsid w:val="002F11B9"/>
    <w:rsid w:val="002F19A2"/>
    <w:rsid w:val="003756D0"/>
    <w:rsid w:val="003844A5"/>
    <w:rsid w:val="003D240A"/>
    <w:rsid w:val="00425A52"/>
    <w:rsid w:val="00434068"/>
    <w:rsid w:val="0044765D"/>
    <w:rsid w:val="0048606B"/>
    <w:rsid w:val="004D3272"/>
    <w:rsid w:val="004E742B"/>
    <w:rsid w:val="004F51B9"/>
    <w:rsid w:val="004F5D78"/>
    <w:rsid w:val="004F5FA4"/>
    <w:rsid w:val="004F6F19"/>
    <w:rsid w:val="0050157D"/>
    <w:rsid w:val="00524E9B"/>
    <w:rsid w:val="005740AF"/>
    <w:rsid w:val="005932B7"/>
    <w:rsid w:val="005B502F"/>
    <w:rsid w:val="00613685"/>
    <w:rsid w:val="006209C0"/>
    <w:rsid w:val="006560A3"/>
    <w:rsid w:val="006B5E86"/>
    <w:rsid w:val="006D6609"/>
    <w:rsid w:val="00712847"/>
    <w:rsid w:val="00741124"/>
    <w:rsid w:val="007559C4"/>
    <w:rsid w:val="00790E51"/>
    <w:rsid w:val="00794D8C"/>
    <w:rsid w:val="007A6609"/>
    <w:rsid w:val="007C584D"/>
    <w:rsid w:val="007E111B"/>
    <w:rsid w:val="0080256C"/>
    <w:rsid w:val="00834270"/>
    <w:rsid w:val="00842137"/>
    <w:rsid w:val="00845C2B"/>
    <w:rsid w:val="008815BC"/>
    <w:rsid w:val="008A3639"/>
    <w:rsid w:val="008B0ACF"/>
    <w:rsid w:val="008C3961"/>
    <w:rsid w:val="00957918"/>
    <w:rsid w:val="0096376B"/>
    <w:rsid w:val="0098118E"/>
    <w:rsid w:val="00994F61"/>
    <w:rsid w:val="009D7B96"/>
    <w:rsid w:val="009D7BFB"/>
    <w:rsid w:val="00A14BE5"/>
    <w:rsid w:val="00A27055"/>
    <w:rsid w:val="00A82315"/>
    <w:rsid w:val="00AB29DB"/>
    <w:rsid w:val="00AE54B4"/>
    <w:rsid w:val="00AE6760"/>
    <w:rsid w:val="00AF2BED"/>
    <w:rsid w:val="00B37E48"/>
    <w:rsid w:val="00B44B7A"/>
    <w:rsid w:val="00B53351"/>
    <w:rsid w:val="00B543E6"/>
    <w:rsid w:val="00B71DEA"/>
    <w:rsid w:val="00B84AC5"/>
    <w:rsid w:val="00BC2199"/>
    <w:rsid w:val="00C01CBE"/>
    <w:rsid w:val="00C1178F"/>
    <w:rsid w:val="00C126CA"/>
    <w:rsid w:val="00C140B8"/>
    <w:rsid w:val="00C571DA"/>
    <w:rsid w:val="00C80A45"/>
    <w:rsid w:val="00C919E9"/>
    <w:rsid w:val="00CD42B9"/>
    <w:rsid w:val="00CD54BB"/>
    <w:rsid w:val="00CE48EE"/>
    <w:rsid w:val="00D00E03"/>
    <w:rsid w:val="00D56C37"/>
    <w:rsid w:val="00D57AB7"/>
    <w:rsid w:val="00DD2267"/>
    <w:rsid w:val="00E026F0"/>
    <w:rsid w:val="00E330BE"/>
    <w:rsid w:val="00E9748D"/>
    <w:rsid w:val="00ED2591"/>
    <w:rsid w:val="00EE41AA"/>
    <w:rsid w:val="00F005E6"/>
    <w:rsid w:val="00F0602D"/>
    <w:rsid w:val="00F20E3D"/>
    <w:rsid w:val="00F90661"/>
    <w:rsid w:val="00F92459"/>
    <w:rsid w:val="00FB5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autoSpaceDN w:val="0"/>
      <w:ind w:left="607" w:hanging="204"/>
      <w:jc w:val="both"/>
    </w:pPr>
    <w:rPr>
      <w:rFonts w:eastAsia="細明體"/>
      <w:sz w:val="20"/>
    </w:rPr>
  </w:style>
  <w:style w:type="paragraph" w:customStyle="1" w:styleId="a4">
    <w:name w:val="一"/>
    <w:basedOn w:val="a"/>
    <w:pPr>
      <w:autoSpaceDN w:val="0"/>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sz w:val="28"/>
    </w:rPr>
  </w:style>
  <w:style w:type="paragraph" w:customStyle="1" w:styleId="a6">
    <w:name w:val="文一"/>
    <w:basedOn w:val="a"/>
    <w:pPr>
      <w:autoSpaceDN w:val="0"/>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character" w:styleId="a8">
    <w:name w:val="Hyperlink"/>
    <w:rPr>
      <w:color w:val="0000FF"/>
      <w:u w:val="single"/>
    </w:rPr>
  </w:style>
  <w:style w:type="character" w:styleId="a9">
    <w:name w:val="FollowedHyperlink"/>
    <w:rPr>
      <w:color w:val="800080"/>
      <w:u w:val="single"/>
    </w:rPr>
  </w:style>
  <w:style w:type="paragraph" w:styleId="aa">
    <w:name w:val="header"/>
    <w:basedOn w:val="a"/>
    <w:rsid w:val="00087FE4"/>
    <w:pPr>
      <w:tabs>
        <w:tab w:val="center" w:pos="4153"/>
        <w:tab w:val="right" w:pos="8306"/>
      </w:tabs>
      <w:snapToGrid w:val="0"/>
    </w:pPr>
    <w:rPr>
      <w:sz w:val="20"/>
    </w:rPr>
  </w:style>
  <w:style w:type="paragraph" w:styleId="ab">
    <w:name w:val="footer"/>
    <w:basedOn w:val="a"/>
    <w:rsid w:val="00087FE4"/>
    <w:pPr>
      <w:tabs>
        <w:tab w:val="center" w:pos="4153"/>
        <w:tab w:val="right" w:pos="8306"/>
      </w:tabs>
      <w:snapToGrid w:val="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autoSpaceDN w:val="0"/>
      <w:ind w:left="607" w:hanging="204"/>
      <w:jc w:val="both"/>
    </w:pPr>
    <w:rPr>
      <w:rFonts w:eastAsia="細明體"/>
      <w:sz w:val="20"/>
    </w:rPr>
  </w:style>
  <w:style w:type="paragraph" w:customStyle="1" w:styleId="a4">
    <w:name w:val="一"/>
    <w:basedOn w:val="a"/>
    <w:pPr>
      <w:autoSpaceDN w:val="0"/>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sz w:val="28"/>
    </w:rPr>
  </w:style>
  <w:style w:type="paragraph" w:customStyle="1" w:styleId="a6">
    <w:name w:val="文一"/>
    <w:basedOn w:val="a"/>
    <w:pPr>
      <w:autoSpaceDN w:val="0"/>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character" w:styleId="a8">
    <w:name w:val="Hyperlink"/>
    <w:rPr>
      <w:color w:val="0000FF"/>
      <w:u w:val="single"/>
    </w:rPr>
  </w:style>
  <w:style w:type="character" w:styleId="a9">
    <w:name w:val="FollowedHyperlink"/>
    <w:rPr>
      <w:color w:val="800080"/>
      <w:u w:val="single"/>
    </w:rPr>
  </w:style>
  <w:style w:type="paragraph" w:styleId="aa">
    <w:name w:val="header"/>
    <w:basedOn w:val="a"/>
    <w:rsid w:val="00087FE4"/>
    <w:pPr>
      <w:tabs>
        <w:tab w:val="center" w:pos="4153"/>
        <w:tab w:val="right" w:pos="8306"/>
      </w:tabs>
      <w:snapToGrid w:val="0"/>
    </w:pPr>
    <w:rPr>
      <w:sz w:val="20"/>
    </w:rPr>
  </w:style>
  <w:style w:type="paragraph" w:styleId="ab">
    <w:name w:val="footer"/>
    <w:basedOn w:val="a"/>
    <w:rsid w:val="00087FE4"/>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6458">
      <w:bodyDiv w:val="1"/>
      <w:marLeft w:val="0"/>
      <w:marRight w:val="0"/>
      <w:marTop w:val="0"/>
      <w:marBottom w:val="0"/>
      <w:divBdr>
        <w:top w:val="none" w:sz="0" w:space="0" w:color="auto"/>
        <w:left w:val="none" w:sz="0" w:space="0" w:color="auto"/>
        <w:bottom w:val="none" w:sz="0" w:space="0" w:color="auto"/>
        <w:right w:val="none" w:sz="0" w:space="0" w:color="auto"/>
      </w:divBdr>
    </w:div>
    <w:div w:id="18743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eitsung222@m2.cypd.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Links>
    <vt:vector size="6" baseType="variant">
      <vt:variant>
        <vt:i4>5898357</vt:i4>
      </vt:variant>
      <vt:variant>
        <vt:i4>0</vt:i4>
      </vt:variant>
      <vt:variant>
        <vt:i4>0</vt:i4>
      </vt:variant>
      <vt:variant>
        <vt:i4>5</vt:i4>
      </vt:variant>
      <vt:variant>
        <vt:lpwstr>mailto:weitsung222@m2.cypd.gov.tw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creator>行政院主計處</dc:creator>
  <cp:lastModifiedBy>鄒志平</cp:lastModifiedBy>
  <cp:revision>2</cp:revision>
  <cp:lastPrinted>2002-08-11T01:55:00Z</cp:lastPrinted>
  <dcterms:created xsi:type="dcterms:W3CDTF">2017-01-24T06:34:00Z</dcterms:created>
  <dcterms:modified xsi:type="dcterms:W3CDTF">2017-01-24T06:34:00Z</dcterms:modified>
</cp:coreProperties>
</file>